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AA6AFB" w:rsidRDefault="00523073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AA6AFB">
        <w:rPr>
          <w:rFonts w:ascii="Times New Roman" w:hAnsi="Times New Roman" w:cs="Times New Roman"/>
          <w:color w:val="auto"/>
          <w:sz w:val="28"/>
          <w:szCs w:val="28"/>
        </w:rPr>
        <w:fldChar w:fldCharType="begin"/>
      </w:r>
      <w:r w:rsidRPr="00AA6AFB">
        <w:rPr>
          <w:rFonts w:ascii="Times New Roman" w:hAnsi="Times New Roman" w:cs="Times New Roman"/>
          <w:color w:val="auto"/>
          <w:sz w:val="28"/>
          <w:szCs w:val="28"/>
        </w:rPr>
        <w:instrText>HYPERLINK "garantF1://71240936.0"</w:instrText>
      </w:r>
      <w:r w:rsidR="00AA6AFB" w:rsidRPr="00AA6AFB">
        <w:rPr>
          <w:rFonts w:ascii="Times New Roman" w:hAnsi="Times New Roman" w:cs="Times New Roman"/>
          <w:color w:val="auto"/>
          <w:sz w:val="28"/>
          <w:szCs w:val="28"/>
        </w:rPr>
      </w:r>
      <w:r w:rsidRPr="00AA6AFB">
        <w:rPr>
          <w:rFonts w:ascii="Times New Roman" w:hAnsi="Times New Roman" w:cs="Times New Roman"/>
          <w:color w:val="auto"/>
          <w:sz w:val="28"/>
          <w:szCs w:val="28"/>
        </w:rPr>
        <w:fldChar w:fldCharType="separate"/>
      </w:r>
      <w:r w:rsidRPr="00AA6AFB">
        <w:rPr>
          <w:rStyle w:val="a4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Распоряжение Правительства РФ от 29 февраля 2016 г. N 327-р</w:t>
      </w:r>
      <w:r w:rsidRPr="00AA6AFB">
        <w:rPr>
          <w:rFonts w:ascii="Times New Roman" w:hAnsi="Times New Roman" w:cs="Times New Roman"/>
          <w:color w:val="auto"/>
          <w:sz w:val="28"/>
          <w:szCs w:val="28"/>
        </w:rPr>
        <w:fldChar w:fldCharType="end"/>
      </w:r>
    </w:p>
    <w:p w:rsidR="00000000" w:rsidRPr="00AA6AFB" w:rsidRDefault="00523073">
      <w:pPr>
        <w:rPr>
          <w:rFonts w:ascii="Times New Roman" w:hAnsi="Times New Roman" w:cs="Times New Roman"/>
          <w:sz w:val="28"/>
          <w:szCs w:val="28"/>
        </w:rPr>
      </w:pPr>
    </w:p>
    <w:p w:rsidR="00000000" w:rsidRPr="00AA6AFB" w:rsidRDefault="00523073">
      <w:pPr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AA6AFB">
        <w:rPr>
          <w:rFonts w:ascii="Times New Roman" w:hAnsi="Times New Roman" w:cs="Times New Roman"/>
          <w:sz w:val="28"/>
          <w:szCs w:val="28"/>
        </w:rPr>
        <w:t xml:space="preserve">1. Утвердить прилагаемую </w:t>
      </w:r>
      <w:hyperlink w:anchor="sub_1000" w:history="1">
        <w:r w:rsidRPr="00AA6AF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Стратегию</w:t>
        </w:r>
      </w:hyperlink>
      <w:r w:rsidRPr="00AA6AFB">
        <w:rPr>
          <w:rFonts w:ascii="Times New Roman" w:hAnsi="Times New Roman" w:cs="Times New Roman"/>
          <w:sz w:val="28"/>
          <w:szCs w:val="28"/>
        </w:rPr>
        <w:t xml:space="preserve"> развития внутреннего водного транспорта Российской Федерации на период до 2030 года (далее - Стратегия).</w:t>
      </w:r>
    </w:p>
    <w:p w:rsidR="00000000" w:rsidRPr="00AA6AFB" w:rsidRDefault="00523073">
      <w:pPr>
        <w:rPr>
          <w:rFonts w:ascii="Times New Roman" w:hAnsi="Times New Roman" w:cs="Times New Roman"/>
          <w:sz w:val="28"/>
          <w:szCs w:val="28"/>
        </w:rPr>
      </w:pPr>
      <w:bookmarkStart w:id="1" w:name="sub_2"/>
      <w:bookmarkEnd w:id="0"/>
      <w:r w:rsidRPr="00AA6AFB">
        <w:rPr>
          <w:rFonts w:ascii="Times New Roman" w:hAnsi="Times New Roman" w:cs="Times New Roman"/>
          <w:sz w:val="28"/>
          <w:szCs w:val="28"/>
        </w:rPr>
        <w:t>2. Минтрансу России:</w:t>
      </w:r>
    </w:p>
    <w:bookmarkEnd w:id="1"/>
    <w:p w:rsidR="00000000" w:rsidRPr="00AA6AFB" w:rsidRDefault="00523073">
      <w:pPr>
        <w:rPr>
          <w:rFonts w:ascii="Times New Roman" w:hAnsi="Times New Roman" w:cs="Times New Roman"/>
          <w:sz w:val="28"/>
          <w:szCs w:val="28"/>
        </w:rPr>
      </w:pPr>
      <w:r w:rsidRPr="00AA6AFB">
        <w:rPr>
          <w:rFonts w:ascii="Times New Roman" w:hAnsi="Times New Roman" w:cs="Times New Roman"/>
          <w:sz w:val="28"/>
          <w:szCs w:val="28"/>
        </w:rPr>
        <w:t>представить совместно с заинтересованными федеральными органами исполнительной власти, орг</w:t>
      </w:r>
      <w:r w:rsidRPr="00AA6AFB">
        <w:rPr>
          <w:rFonts w:ascii="Times New Roman" w:hAnsi="Times New Roman" w:cs="Times New Roman"/>
          <w:sz w:val="28"/>
          <w:szCs w:val="28"/>
        </w:rPr>
        <w:t xml:space="preserve">анами исполнительной власти субъектов Российской Федерации и организациями в 6-месячный срок в Правительство Российской Федерации проект плана мероприятий по реализации </w:t>
      </w:r>
      <w:hyperlink w:anchor="sub_1000" w:history="1">
        <w:r w:rsidRPr="00AA6AF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Стратегии</w:t>
        </w:r>
      </w:hyperlink>
      <w:r w:rsidRPr="00AA6AFB">
        <w:rPr>
          <w:rFonts w:ascii="Times New Roman" w:hAnsi="Times New Roman" w:cs="Times New Roman"/>
          <w:sz w:val="28"/>
          <w:szCs w:val="28"/>
        </w:rPr>
        <w:t>;</w:t>
      </w:r>
    </w:p>
    <w:p w:rsidR="00000000" w:rsidRPr="00AA6AFB" w:rsidRDefault="00523073">
      <w:pPr>
        <w:rPr>
          <w:rFonts w:ascii="Times New Roman" w:hAnsi="Times New Roman" w:cs="Times New Roman"/>
          <w:sz w:val="28"/>
          <w:szCs w:val="28"/>
        </w:rPr>
      </w:pPr>
      <w:r w:rsidRPr="00AA6AFB">
        <w:rPr>
          <w:rFonts w:ascii="Times New Roman" w:hAnsi="Times New Roman" w:cs="Times New Roman"/>
          <w:sz w:val="28"/>
          <w:szCs w:val="28"/>
        </w:rPr>
        <w:t>обеспечить совместно с заинтересованными федеральн</w:t>
      </w:r>
      <w:r w:rsidRPr="00AA6AFB">
        <w:rPr>
          <w:rFonts w:ascii="Times New Roman" w:hAnsi="Times New Roman" w:cs="Times New Roman"/>
          <w:sz w:val="28"/>
          <w:szCs w:val="28"/>
        </w:rPr>
        <w:t xml:space="preserve">ыми органами исполнительной власти реализацию </w:t>
      </w:r>
      <w:hyperlink w:anchor="sub_1000" w:history="1">
        <w:r w:rsidRPr="00AA6AF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Стратегии</w:t>
        </w:r>
      </w:hyperlink>
      <w:r w:rsidRPr="00AA6AFB">
        <w:rPr>
          <w:rFonts w:ascii="Times New Roman" w:hAnsi="Times New Roman" w:cs="Times New Roman"/>
          <w:sz w:val="28"/>
          <w:szCs w:val="28"/>
        </w:rPr>
        <w:t>.</w:t>
      </w:r>
    </w:p>
    <w:p w:rsidR="00000000" w:rsidRPr="00AA6AFB" w:rsidRDefault="00523073">
      <w:pPr>
        <w:rPr>
          <w:rFonts w:ascii="Times New Roman" w:hAnsi="Times New Roman" w:cs="Times New Roman"/>
          <w:sz w:val="28"/>
          <w:szCs w:val="28"/>
        </w:rPr>
      </w:pPr>
      <w:bookmarkStart w:id="2" w:name="sub_3"/>
      <w:r w:rsidRPr="00AA6AFB">
        <w:rPr>
          <w:rFonts w:ascii="Times New Roman" w:hAnsi="Times New Roman" w:cs="Times New Roman"/>
          <w:sz w:val="28"/>
          <w:szCs w:val="28"/>
        </w:rPr>
        <w:t>3. Рекомендовать органам исполнительной власти субъектов Российской Федерации при формировании региональных программ развития предусматривать меры по реализации в преде</w:t>
      </w:r>
      <w:r w:rsidRPr="00AA6AFB">
        <w:rPr>
          <w:rFonts w:ascii="Times New Roman" w:hAnsi="Times New Roman" w:cs="Times New Roman"/>
          <w:sz w:val="28"/>
          <w:szCs w:val="28"/>
        </w:rPr>
        <w:t xml:space="preserve">лах своей компетенции мероприятий, предусмотренных </w:t>
      </w:r>
      <w:hyperlink w:anchor="sub_1000" w:history="1">
        <w:r w:rsidRPr="00AA6AF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Стратегией</w:t>
        </w:r>
      </w:hyperlink>
      <w:r w:rsidRPr="00AA6AFB">
        <w:rPr>
          <w:rFonts w:ascii="Times New Roman" w:hAnsi="Times New Roman" w:cs="Times New Roman"/>
          <w:sz w:val="28"/>
          <w:szCs w:val="28"/>
        </w:rPr>
        <w:t>.</w:t>
      </w:r>
    </w:p>
    <w:p w:rsidR="00000000" w:rsidRPr="00AA6AFB" w:rsidRDefault="00523073">
      <w:pPr>
        <w:rPr>
          <w:rFonts w:ascii="Times New Roman" w:hAnsi="Times New Roman" w:cs="Times New Roman"/>
          <w:sz w:val="28"/>
          <w:szCs w:val="28"/>
        </w:rPr>
      </w:pPr>
      <w:bookmarkStart w:id="3" w:name="sub_4"/>
      <w:bookmarkEnd w:id="2"/>
      <w:r w:rsidRPr="00AA6AFB">
        <w:rPr>
          <w:rFonts w:ascii="Times New Roman" w:hAnsi="Times New Roman" w:cs="Times New Roman"/>
          <w:sz w:val="28"/>
          <w:szCs w:val="28"/>
        </w:rPr>
        <w:t xml:space="preserve">4. Признать утратившим силу </w:t>
      </w:r>
      <w:hyperlink r:id="rId5" w:history="1">
        <w:r w:rsidRPr="00AA6AF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распоряжение</w:t>
        </w:r>
      </w:hyperlink>
      <w:r w:rsidRPr="00AA6AFB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3 июля 2003 г. N 909-р (Собрание законодатель</w:t>
      </w:r>
      <w:r w:rsidRPr="00AA6AFB">
        <w:rPr>
          <w:rFonts w:ascii="Times New Roman" w:hAnsi="Times New Roman" w:cs="Times New Roman"/>
          <w:sz w:val="28"/>
          <w:szCs w:val="28"/>
        </w:rPr>
        <w:t>ства Российской Федерации, 2003, N 28, ст. 2945).</w:t>
      </w:r>
    </w:p>
    <w:bookmarkEnd w:id="3"/>
    <w:p w:rsidR="00000000" w:rsidRPr="00AA6AFB" w:rsidRDefault="00523073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AA6AFB" w:rsidRPr="00AA6AFB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Председатель Правительства</w:t>
            </w:r>
            <w:r w:rsidRPr="00AA6AFB">
              <w:rPr>
                <w:rFonts w:ascii="Times New Roman" w:hAnsi="Times New Roman" w:cs="Times New Roman"/>
                <w:sz w:val="28"/>
                <w:szCs w:val="28"/>
              </w:rPr>
              <w:br/>
              <w:t>Российской Федерации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Д. Медведев</w:t>
            </w:r>
          </w:p>
        </w:tc>
      </w:tr>
    </w:tbl>
    <w:p w:rsidR="00000000" w:rsidRPr="00AA6AFB" w:rsidRDefault="00523073">
      <w:pPr>
        <w:rPr>
          <w:rFonts w:ascii="Times New Roman" w:hAnsi="Times New Roman" w:cs="Times New Roman"/>
          <w:sz w:val="28"/>
          <w:szCs w:val="28"/>
        </w:rPr>
      </w:pPr>
    </w:p>
    <w:p w:rsidR="00000000" w:rsidRPr="00AA6AFB" w:rsidRDefault="00523073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4" w:name="sub_1000"/>
      <w:r w:rsidRPr="00AA6AFB">
        <w:rPr>
          <w:rFonts w:ascii="Times New Roman" w:hAnsi="Times New Roman" w:cs="Times New Roman"/>
          <w:color w:val="auto"/>
          <w:sz w:val="28"/>
          <w:szCs w:val="28"/>
        </w:rPr>
        <w:t>Стратегия</w:t>
      </w:r>
      <w:r w:rsidRPr="00AA6AFB">
        <w:rPr>
          <w:rFonts w:ascii="Times New Roman" w:hAnsi="Times New Roman" w:cs="Times New Roman"/>
          <w:color w:val="auto"/>
          <w:sz w:val="28"/>
          <w:szCs w:val="28"/>
        </w:rPr>
        <w:br/>
        <w:t>развития внутреннего водного транспорта Российской Федерации на период до 2030 года</w:t>
      </w:r>
      <w:r w:rsidRPr="00AA6AFB">
        <w:rPr>
          <w:rFonts w:ascii="Times New Roman" w:hAnsi="Times New Roman" w:cs="Times New Roman"/>
          <w:color w:val="auto"/>
          <w:sz w:val="28"/>
          <w:szCs w:val="28"/>
        </w:rPr>
        <w:br/>
        <w:t xml:space="preserve">(утв. </w:t>
      </w:r>
      <w:hyperlink w:anchor="sub_0" w:history="1">
        <w:r w:rsidRPr="00AA6AFB">
          <w:rPr>
            <w:rStyle w:val="a4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распоряжен</w:t>
        </w:r>
        <w:r w:rsidRPr="00AA6AFB">
          <w:rPr>
            <w:rStyle w:val="a4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ием</w:t>
        </w:r>
      </w:hyperlink>
      <w:r w:rsidRPr="00AA6AFB">
        <w:rPr>
          <w:rFonts w:ascii="Times New Roman" w:hAnsi="Times New Roman" w:cs="Times New Roman"/>
          <w:color w:val="auto"/>
          <w:sz w:val="28"/>
          <w:szCs w:val="28"/>
        </w:rPr>
        <w:t xml:space="preserve"> Правительства РФ от 29 февраля 2016 г. N 327-р)</w:t>
      </w:r>
    </w:p>
    <w:bookmarkEnd w:id="4"/>
    <w:p w:rsidR="00000000" w:rsidRPr="00AA6AFB" w:rsidRDefault="00523073">
      <w:pPr>
        <w:rPr>
          <w:rFonts w:ascii="Times New Roman" w:hAnsi="Times New Roman" w:cs="Times New Roman"/>
          <w:sz w:val="28"/>
          <w:szCs w:val="28"/>
        </w:rPr>
      </w:pPr>
    </w:p>
    <w:p w:rsidR="00000000" w:rsidRPr="00AA6AFB" w:rsidRDefault="00523073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5" w:name="sub_100"/>
      <w:r w:rsidRPr="00AA6AFB">
        <w:rPr>
          <w:rFonts w:ascii="Times New Roman" w:hAnsi="Times New Roman" w:cs="Times New Roman"/>
          <w:color w:val="auto"/>
          <w:sz w:val="28"/>
          <w:szCs w:val="28"/>
        </w:rPr>
        <w:t>I. Оценка современного состояния, проблемы и возможности развития внутреннего водного транспорта Российской Федерации</w:t>
      </w:r>
    </w:p>
    <w:bookmarkEnd w:id="5"/>
    <w:p w:rsidR="00000000" w:rsidRPr="00AA6AFB" w:rsidRDefault="00523073">
      <w:pPr>
        <w:rPr>
          <w:rFonts w:ascii="Times New Roman" w:hAnsi="Times New Roman" w:cs="Times New Roman"/>
          <w:sz w:val="28"/>
          <w:szCs w:val="28"/>
        </w:rPr>
      </w:pPr>
    </w:p>
    <w:p w:rsidR="00000000" w:rsidRPr="00AA6AFB" w:rsidRDefault="00523073">
      <w:pPr>
        <w:rPr>
          <w:rFonts w:ascii="Times New Roman" w:hAnsi="Times New Roman" w:cs="Times New Roman"/>
          <w:sz w:val="28"/>
          <w:szCs w:val="28"/>
        </w:rPr>
      </w:pPr>
      <w:r w:rsidRPr="00AA6AFB">
        <w:rPr>
          <w:rFonts w:ascii="Times New Roman" w:hAnsi="Times New Roman" w:cs="Times New Roman"/>
          <w:sz w:val="28"/>
          <w:szCs w:val="28"/>
        </w:rPr>
        <w:t>В настоящее время эксплуатируемая сеть внутренних водных пу</w:t>
      </w:r>
      <w:r w:rsidRPr="00AA6AFB">
        <w:rPr>
          <w:rFonts w:ascii="Times New Roman" w:hAnsi="Times New Roman" w:cs="Times New Roman"/>
          <w:sz w:val="28"/>
          <w:szCs w:val="28"/>
        </w:rPr>
        <w:t>тей России составляет 101,7 тыс. км. Большая часть этих путей обладает развитой инфраструктурой по организации и обслуживанию судоходства. На внутренних водных путях расположены 723 судоходных гидротехнических сооружения, являющихся федеральной собственнос</w:t>
      </w:r>
      <w:r w:rsidRPr="00AA6AFB">
        <w:rPr>
          <w:rFonts w:ascii="Times New Roman" w:hAnsi="Times New Roman" w:cs="Times New Roman"/>
          <w:sz w:val="28"/>
          <w:szCs w:val="28"/>
        </w:rPr>
        <w:t xml:space="preserve">тью, из них 335 сооружений </w:t>
      </w:r>
      <w:proofErr w:type="gramStart"/>
      <w:r w:rsidRPr="00AA6AFB">
        <w:rPr>
          <w:rFonts w:ascii="Times New Roman" w:hAnsi="Times New Roman" w:cs="Times New Roman"/>
          <w:sz w:val="28"/>
          <w:szCs w:val="28"/>
        </w:rPr>
        <w:t>включены в Российский регистр гидротехнических сооружений и подлежат</w:t>
      </w:r>
      <w:proofErr w:type="gramEnd"/>
      <w:r w:rsidRPr="00AA6AFB">
        <w:rPr>
          <w:rFonts w:ascii="Times New Roman" w:hAnsi="Times New Roman" w:cs="Times New Roman"/>
          <w:sz w:val="28"/>
          <w:szCs w:val="28"/>
        </w:rPr>
        <w:t xml:space="preserve"> декларированию безопасности. На реках России функционирует более 130 портов, имеющих соответствующие подъездные пути и оснащенных 704 береговыми и 235 плавучими</w:t>
      </w:r>
      <w:r w:rsidRPr="00AA6AFB">
        <w:rPr>
          <w:rFonts w:ascii="Times New Roman" w:hAnsi="Times New Roman" w:cs="Times New Roman"/>
          <w:sz w:val="28"/>
          <w:szCs w:val="28"/>
        </w:rPr>
        <w:t xml:space="preserve"> кранами. </w:t>
      </w:r>
      <w:proofErr w:type="gramStart"/>
      <w:r w:rsidRPr="00AA6AFB">
        <w:rPr>
          <w:rFonts w:ascii="Times New Roman" w:hAnsi="Times New Roman" w:cs="Times New Roman"/>
          <w:sz w:val="28"/>
          <w:szCs w:val="28"/>
        </w:rPr>
        <w:t>Состав флота речных судоходных компаний многообразен и позволяет выполнять перевозки практически всех видов грузов.</w:t>
      </w:r>
      <w:proofErr w:type="gramEnd"/>
      <w:r w:rsidRPr="00AA6AFB">
        <w:rPr>
          <w:rFonts w:ascii="Times New Roman" w:hAnsi="Times New Roman" w:cs="Times New Roman"/>
          <w:sz w:val="28"/>
          <w:szCs w:val="28"/>
        </w:rPr>
        <w:t xml:space="preserve"> На учете в Российском Речном Регистре состоит 13022 </w:t>
      </w:r>
      <w:proofErr w:type="gramStart"/>
      <w:r w:rsidRPr="00AA6AFB">
        <w:rPr>
          <w:rFonts w:ascii="Times New Roman" w:hAnsi="Times New Roman" w:cs="Times New Roman"/>
          <w:sz w:val="28"/>
          <w:szCs w:val="28"/>
        </w:rPr>
        <w:t>грузовых</w:t>
      </w:r>
      <w:proofErr w:type="gramEnd"/>
      <w:r w:rsidRPr="00AA6AFB">
        <w:rPr>
          <w:rFonts w:ascii="Times New Roman" w:hAnsi="Times New Roman" w:cs="Times New Roman"/>
          <w:sz w:val="28"/>
          <w:szCs w:val="28"/>
        </w:rPr>
        <w:t xml:space="preserve"> и пассажирских судна, в Российском </w:t>
      </w:r>
      <w:r w:rsidRPr="00AA6AFB">
        <w:rPr>
          <w:rFonts w:ascii="Times New Roman" w:hAnsi="Times New Roman" w:cs="Times New Roman"/>
          <w:sz w:val="28"/>
          <w:szCs w:val="28"/>
        </w:rPr>
        <w:lastRenderedPageBreak/>
        <w:t>морском регистре судоходства - 641</w:t>
      </w:r>
      <w:r w:rsidRPr="00AA6AFB">
        <w:rPr>
          <w:rFonts w:ascii="Times New Roman" w:hAnsi="Times New Roman" w:cs="Times New Roman"/>
          <w:sz w:val="28"/>
          <w:szCs w:val="28"/>
        </w:rPr>
        <w:t xml:space="preserve"> судно смешанного (река - море) плавания (классы II-СП и III-СП), которые эксплуатируются под российским флагом. При этом 95 процентов перевозок грузов и 86 процентов перевозок пассажиров выполняются предприятиями негосударственных форм собственности.</w:t>
      </w:r>
    </w:p>
    <w:p w:rsidR="00000000" w:rsidRPr="00AA6AFB" w:rsidRDefault="00523073">
      <w:pPr>
        <w:rPr>
          <w:rFonts w:ascii="Times New Roman" w:hAnsi="Times New Roman" w:cs="Times New Roman"/>
          <w:sz w:val="28"/>
          <w:szCs w:val="28"/>
        </w:rPr>
      </w:pPr>
      <w:r w:rsidRPr="00AA6AFB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AA6AFB">
        <w:rPr>
          <w:rFonts w:ascii="Times New Roman" w:hAnsi="Times New Roman" w:cs="Times New Roman"/>
          <w:sz w:val="28"/>
          <w:szCs w:val="28"/>
        </w:rPr>
        <w:t>ре</w:t>
      </w:r>
      <w:r w:rsidRPr="00AA6AFB">
        <w:rPr>
          <w:rFonts w:ascii="Times New Roman" w:hAnsi="Times New Roman" w:cs="Times New Roman"/>
          <w:sz w:val="28"/>
          <w:szCs w:val="28"/>
        </w:rPr>
        <w:t>гионах</w:t>
      </w:r>
      <w:proofErr w:type="gramEnd"/>
      <w:r w:rsidRPr="00AA6AFB">
        <w:rPr>
          <w:rFonts w:ascii="Times New Roman" w:hAnsi="Times New Roman" w:cs="Times New Roman"/>
          <w:sz w:val="28"/>
          <w:szCs w:val="28"/>
        </w:rPr>
        <w:t xml:space="preserve"> Российской Федерации, где имеются эксплуатируемые внутренние водные пути, создается около 90 процентов валового внутреннего продукта и проживает 80 процентов населения страны.</w:t>
      </w:r>
    </w:p>
    <w:p w:rsidR="00000000" w:rsidRPr="00AA6AFB" w:rsidRDefault="0052307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A6AFB">
        <w:rPr>
          <w:rFonts w:ascii="Times New Roman" w:hAnsi="Times New Roman" w:cs="Times New Roman"/>
          <w:sz w:val="28"/>
          <w:szCs w:val="28"/>
        </w:rPr>
        <w:t>В то же время на долю внутреннего водного транспорта в Российской Федерац</w:t>
      </w:r>
      <w:r w:rsidRPr="00AA6AFB">
        <w:rPr>
          <w:rFonts w:ascii="Times New Roman" w:hAnsi="Times New Roman" w:cs="Times New Roman"/>
          <w:sz w:val="28"/>
          <w:szCs w:val="28"/>
        </w:rPr>
        <w:t xml:space="preserve">ии приходится менее 1,5 процента общего объема перевозок грузов и грузооборота всех видов транспорта, в то время как в Германии - 11 процентов, Нидерландах - 34 процента, Франции - 10 процентов грузооборота при устойчивой тенденции роста речных перевозок, </w:t>
      </w:r>
      <w:r w:rsidRPr="00AA6AFB">
        <w:rPr>
          <w:rFonts w:ascii="Times New Roman" w:hAnsi="Times New Roman" w:cs="Times New Roman"/>
          <w:sz w:val="28"/>
          <w:szCs w:val="28"/>
        </w:rPr>
        <w:t>прежде всего грузов в контейнерах.</w:t>
      </w:r>
      <w:proofErr w:type="gramEnd"/>
      <w:r w:rsidRPr="00AA6AFB">
        <w:rPr>
          <w:rFonts w:ascii="Times New Roman" w:hAnsi="Times New Roman" w:cs="Times New Roman"/>
          <w:sz w:val="28"/>
          <w:szCs w:val="28"/>
        </w:rPr>
        <w:t xml:space="preserve"> При этом соотношение протяженности внутренних водных путей, железных и автомобильных дорог составляет в Европейской части России - 1</w:t>
      </w:r>
      <w:proofErr w:type="gramStart"/>
      <w:r w:rsidRPr="00AA6AF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A6AFB">
        <w:rPr>
          <w:rFonts w:ascii="Times New Roman" w:hAnsi="Times New Roman" w:cs="Times New Roman"/>
          <w:sz w:val="28"/>
          <w:szCs w:val="28"/>
        </w:rPr>
        <w:t xml:space="preserve"> 1 : 8, в Германии - 1 : 6 : 92, во Франции - 1 : 6 : 190 и в Нидерландах - 1 : 0,5 : 2</w:t>
      </w:r>
      <w:r w:rsidRPr="00AA6AFB">
        <w:rPr>
          <w:rFonts w:ascii="Times New Roman" w:hAnsi="Times New Roman" w:cs="Times New Roman"/>
          <w:sz w:val="28"/>
          <w:szCs w:val="28"/>
        </w:rPr>
        <w:t>3.</w:t>
      </w:r>
    </w:p>
    <w:p w:rsidR="00000000" w:rsidRPr="00AA6AFB" w:rsidRDefault="00523073">
      <w:pPr>
        <w:rPr>
          <w:rFonts w:ascii="Times New Roman" w:hAnsi="Times New Roman" w:cs="Times New Roman"/>
          <w:sz w:val="28"/>
          <w:szCs w:val="28"/>
        </w:rPr>
      </w:pPr>
      <w:r w:rsidRPr="00AA6AFB">
        <w:rPr>
          <w:rFonts w:ascii="Times New Roman" w:hAnsi="Times New Roman" w:cs="Times New Roman"/>
          <w:sz w:val="28"/>
          <w:szCs w:val="28"/>
        </w:rPr>
        <w:t xml:space="preserve">Максимальный объем речных перевозок </w:t>
      </w:r>
      <w:proofErr w:type="gramStart"/>
      <w:r w:rsidRPr="00AA6AFB">
        <w:rPr>
          <w:rFonts w:ascii="Times New Roman" w:hAnsi="Times New Roman" w:cs="Times New Roman"/>
          <w:sz w:val="28"/>
          <w:szCs w:val="28"/>
        </w:rPr>
        <w:t>был</w:t>
      </w:r>
      <w:proofErr w:type="gramEnd"/>
      <w:r w:rsidRPr="00AA6AFB">
        <w:rPr>
          <w:rFonts w:ascii="Times New Roman" w:hAnsi="Times New Roman" w:cs="Times New Roman"/>
          <w:sz w:val="28"/>
          <w:szCs w:val="28"/>
        </w:rPr>
        <w:t xml:space="preserve"> достигнут в конце 80-х годов ХХ века, в 1989 году он составлял более 580 млн. тонн. Позиция </w:t>
      </w:r>
      <w:proofErr w:type="gramStart"/>
      <w:r w:rsidRPr="00AA6AFB">
        <w:rPr>
          <w:rFonts w:ascii="Times New Roman" w:hAnsi="Times New Roman" w:cs="Times New Roman"/>
          <w:sz w:val="28"/>
          <w:szCs w:val="28"/>
        </w:rPr>
        <w:t>внутреннего</w:t>
      </w:r>
      <w:proofErr w:type="gramEnd"/>
      <w:r w:rsidRPr="00AA6AFB">
        <w:rPr>
          <w:rFonts w:ascii="Times New Roman" w:hAnsi="Times New Roman" w:cs="Times New Roman"/>
          <w:sz w:val="28"/>
          <w:szCs w:val="28"/>
        </w:rPr>
        <w:t xml:space="preserve"> водного транспорта в транспортной системе России за 1989-2014 годы существенно ослабла. Объем перевозок грузо</w:t>
      </w:r>
      <w:r w:rsidRPr="00AA6AFB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AA6AFB">
        <w:rPr>
          <w:rFonts w:ascii="Times New Roman" w:hAnsi="Times New Roman" w:cs="Times New Roman"/>
          <w:sz w:val="28"/>
          <w:szCs w:val="28"/>
        </w:rPr>
        <w:t>уменьшился в 4,6 раза и составил</w:t>
      </w:r>
      <w:proofErr w:type="gramEnd"/>
      <w:r w:rsidRPr="00AA6AFB">
        <w:rPr>
          <w:rFonts w:ascii="Times New Roman" w:hAnsi="Times New Roman" w:cs="Times New Roman"/>
          <w:sz w:val="28"/>
          <w:szCs w:val="28"/>
        </w:rPr>
        <w:t xml:space="preserve"> в 2014 году 124,8 млн. тонн (включая объем заграничных перевозок грузов судами смешанного (река - море) плавания).</w:t>
      </w:r>
    </w:p>
    <w:p w:rsidR="00000000" w:rsidRPr="00AA6AFB" w:rsidRDefault="00523073">
      <w:pPr>
        <w:rPr>
          <w:rFonts w:ascii="Times New Roman" w:hAnsi="Times New Roman" w:cs="Times New Roman"/>
          <w:sz w:val="28"/>
          <w:szCs w:val="28"/>
        </w:rPr>
      </w:pPr>
      <w:r w:rsidRPr="00AA6AFB">
        <w:rPr>
          <w:rFonts w:ascii="Times New Roman" w:hAnsi="Times New Roman" w:cs="Times New Roman"/>
          <w:sz w:val="28"/>
          <w:szCs w:val="28"/>
        </w:rPr>
        <w:t>Основными факторами, определившими резкое снижение объемов речных перевозок в последнее десятилетие ХХ век</w:t>
      </w:r>
      <w:r w:rsidRPr="00AA6AFB">
        <w:rPr>
          <w:rFonts w:ascii="Times New Roman" w:hAnsi="Times New Roman" w:cs="Times New Roman"/>
          <w:sz w:val="28"/>
          <w:szCs w:val="28"/>
        </w:rPr>
        <w:t>а, являются:</w:t>
      </w:r>
    </w:p>
    <w:p w:rsidR="00000000" w:rsidRPr="00AA6AFB" w:rsidRDefault="00523073">
      <w:pPr>
        <w:rPr>
          <w:rFonts w:ascii="Times New Roman" w:hAnsi="Times New Roman" w:cs="Times New Roman"/>
          <w:sz w:val="28"/>
          <w:szCs w:val="28"/>
        </w:rPr>
      </w:pPr>
      <w:r w:rsidRPr="00AA6AFB">
        <w:rPr>
          <w:rFonts w:ascii="Times New Roman" w:hAnsi="Times New Roman" w:cs="Times New Roman"/>
          <w:sz w:val="28"/>
          <w:szCs w:val="28"/>
        </w:rPr>
        <w:t>падение объемов производства и потребления промышленной и сельскохозяйственной продукции в период экономического спада российской экономики в 90-е годы ХХ века, в том числе резкий спад объемов промышленного и жилищного строительства, разрыв сл</w:t>
      </w:r>
      <w:r w:rsidRPr="00AA6AFB">
        <w:rPr>
          <w:rFonts w:ascii="Times New Roman" w:hAnsi="Times New Roman" w:cs="Times New Roman"/>
          <w:sz w:val="28"/>
          <w:szCs w:val="28"/>
        </w:rPr>
        <w:t>ожившихся производственно-хозяйственных связей, разрушение традиционных транспортных схем доставки грузов речным транспортом, в том числе в смешанном сообщении;</w:t>
      </w:r>
    </w:p>
    <w:p w:rsidR="00000000" w:rsidRPr="00AA6AFB" w:rsidRDefault="00523073">
      <w:pPr>
        <w:rPr>
          <w:rFonts w:ascii="Times New Roman" w:hAnsi="Times New Roman" w:cs="Times New Roman"/>
          <w:sz w:val="28"/>
          <w:szCs w:val="28"/>
        </w:rPr>
      </w:pPr>
      <w:r w:rsidRPr="00AA6AFB">
        <w:rPr>
          <w:rFonts w:ascii="Times New Roman" w:hAnsi="Times New Roman" w:cs="Times New Roman"/>
          <w:sz w:val="28"/>
          <w:szCs w:val="28"/>
        </w:rPr>
        <w:t>снижение конкурентоспособности речных перевозок из-за ухудшения инфра</w:t>
      </w:r>
      <w:r w:rsidRPr="00AA6AFB">
        <w:rPr>
          <w:rFonts w:ascii="Times New Roman" w:hAnsi="Times New Roman" w:cs="Times New Roman"/>
          <w:sz w:val="28"/>
          <w:szCs w:val="28"/>
        </w:rPr>
        <w:t>структуры внутренних водных путей, увеличения порожних пробегов, роста цен на топливо, оттока квалифицированных кадров из отрасли и др.</w:t>
      </w:r>
    </w:p>
    <w:p w:rsidR="00000000" w:rsidRPr="00AA6AFB" w:rsidRDefault="00523073">
      <w:pPr>
        <w:rPr>
          <w:rFonts w:ascii="Times New Roman" w:hAnsi="Times New Roman" w:cs="Times New Roman"/>
          <w:sz w:val="28"/>
          <w:szCs w:val="28"/>
        </w:rPr>
      </w:pPr>
      <w:r w:rsidRPr="00AA6AFB">
        <w:rPr>
          <w:rFonts w:ascii="Times New Roman" w:hAnsi="Times New Roman" w:cs="Times New Roman"/>
          <w:sz w:val="28"/>
          <w:szCs w:val="28"/>
        </w:rPr>
        <w:t>высокий износ речного транспортного флота, низкие объемы судостроения (в основном строились суда смешанного (река - море</w:t>
      </w:r>
      <w:r w:rsidRPr="00AA6AFB">
        <w:rPr>
          <w:rFonts w:ascii="Times New Roman" w:hAnsi="Times New Roman" w:cs="Times New Roman"/>
          <w:sz w:val="28"/>
          <w:szCs w:val="28"/>
        </w:rPr>
        <w:t>) плавания, в том числе на зарубежных верфях);</w:t>
      </w:r>
    </w:p>
    <w:p w:rsidR="00000000" w:rsidRPr="00AA6AFB" w:rsidRDefault="00523073">
      <w:pPr>
        <w:rPr>
          <w:rFonts w:ascii="Times New Roman" w:hAnsi="Times New Roman" w:cs="Times New Roman"/>
          <w:sz w:val="28"/>
          <w:szCs w:val="28"/>
        </w:rPr>
      </w:pPr>
      <w:r w:rsidRPr="00AA6AFB">
        <w:rPr>
          <w:rFonts w:ascii="Times New Roman" w:hAnsi="Times New Roman" w:cs="Times New Roman"/>
          <w:sz w:val="28"/>
          <w:szCs w:val="28"/>
        </w:rPr>
        <w:t>более динамичное развитие наземных видов транспорта, а также ввод трубопроводов и "выпадение" речных маршрутов из логистических цепей доставки грузов.</w:t>
      </w:r>
    </w:p>
    <w:p w:rsidR="00000000" w:rsidRPr="00AA6AFB" w:rsidRDefault="00523073">
      <w:pPr>
        <w:rPr>
          <w:rFonts w:ascii="Times New Roman" w:hAnsi="Times New Roman" w:cs="Times New Roman"/>
          <w:sz w:val="28"/>
          <w:szCs w:val="28"/>
        </w:rPr>
      </w:pPr>
      <w:r w:rsidRPr="00AA6AFB">
        <w:rPr>
          <w:rFonts w:ascii="Times New Roman" w:hAnsi="Times New Roman" w:cs="Times New Roman"/>
          <w:sz w:val="28"/>
          <w:szCs w:val="28"/>
        </w:rPr>
        <w:t>Объемы перевозок внутренним водным транспортом за 1989-201</w:t>
      </w:r>
      <w:r w:rsidRPr="00AA6AFB">
        <w:rPr>
          <w:rFonts w:ascii="Times New Roman" w:hAnsi="Times New Roman" w:cs="Times New Roman"/>
          <w:sz w:val="28"/>
          <w:szCs w:val="28"/>
        </w:rPr>
        <w:t>4 годы уменьшились по следующим видам грузов:</w:t>
      </w:r>
    </w:p>
    <w:p w:rsidR="00000000" w:rsidRPr="00AA6AFB" w:rsidRDefault="00523073">
      <w:pPr>
        <w:rPr>
          <w:rFonts w:ascii="Times New Roman" w:hAnsi="Times New Roman" w:cs="Times New Roman"/>
          <w:sz w:val="28"/>
          <w:szCs w:val="28"/>
        </w:rPr>
      </w:pPr>
      <w:r w:rsidRPr="00AA6AFB">
        <w:rPr>
          <w:rFonts w:ascii="Times New Roman" w:hAnsi="Times New Roman" w:cs="Times New Roman"/>
          <w:sz w:val="28"/>
          <w:szCs w:val="28"/>
        </w:rPr>
        <w:t>строительные грузы - более чем в 5 раз, в том числе песок собственной добычи - в 8 раз;</w:t>
      </w:r>
      <w:bookmarkStart w:id="6" w:name="_GoBack"/>
      <w:bookmarkEnd w:id="6"/>
    </w:p>
    <w:p w:rsidR="00000000" w:rsidRPr="00AA6AFB" w:rsidRDefault="00523073">
      <w:pPr>
        <w:rPr>
          <w:rFonts w:ascii="Times New Roman" w:hAnsi="Times New Roman" w:cs="Times New Roman"/>
          <w:sz w:val="28"/>
          <w:szCs w:val="28"/>
        </w:rPr>
      </w:pPr>
      <w:r w:rsidRPr="00AA6AFB">
        <w:rPr>
          <w:rFonts w:ascii="Times New Roman" w:hAnsi="Times New Roman" w:cs="Times New Roman"/>
          <w:sz w:val="28"/>
          <w:szCs w:val="28"/>
        </w:rPr>
        <w:t>нефтепродукты наливом - в 1,7 раза;</w:t>
      </w:r>
    </w:p>
    <w:p w:rsidR="00000000" w:rsidRPr="00AA6AFB" w:rsidRDefault="00523073">
      <w:pPr>
        <w:rPr>
          <w:rFonts w:ascii="Times New Roman" w:hAnsi="Times New Roman" w:cs="Times New Roman"/>
          <w:sz w:val="28"/>
          <w:szCs w:val="28"/>
        </w:rPr>
      </w:pPr>
      <w:r w:rsidRPr="00AA6AFB">
        <w:rPr>
          <w:rFonts w:ascii="Times New Roman" w:hAnsi="Times New Roman" w:cs="Times New Roman"/>
          <w:sz w:val="28"/>
          <w:szCs w:val="28"/>
        </w:rPr>
        <w:lastRenderedPageBreak/>
        <w:t xml:space="preserve">лес в </w:t>
      </w:r>
      <w:proofErr w:type="gramStart"/>
      <w:r w:rsidRPr="00AA6AFB">
        <w:rPr>
          <w:rFonts w:ascii="Times New Roman" w:hAnsi="Times New Roman" w:cs="Times New Roman"/>
          <w:sz w:val="28"/>
          <w:szCs w:val="28"/>
        </w:rPr>
        <w:t>плотах</w:t>
      </w:r>
      <w:proofErr w:type="gramEnd"/>
      <w:r w:rsidRPr="00AA6AFB">
        <w:rPr>
          <w:rFonts w:ascii="Times New Roman" w:hAnsi="Times New Roman" w:cs="Times New Roman"/>
          <w:sz w:val="28"/>
          <w:szCs w:val="28"/>
        </w:rPr>
        <w:t xml:space="preserve"> - в 10 раз;</w:t>
      </w:r>
    </w:p>
    <w:p w:rsidR="00000000" w:rsidRPr="00AA6AFB" w:rsidRDefault="00523073">
      <w:pPr>
        <w:rPr>
          <w:rFonts w:ascii="Times New Roman" w:hAnsi="Times New Roman" w:cs="Times New Roman"/>
          <w:sz w:val="28"/>
          <w:szCs w:val="28"/>
        </w:rPr>
      </w:pPr>
      <w:r w:rsidRPr="00AA6AFB">
        <w:rPr>
          <w:rFonts w:ascii="Times New Roman" w:hAnsi="Times New Roman" w:cs="Times New Roman"/>
          <w:sz w:val="28"/>
          <w:szCs w:val="28"/>
        </w:rPr>
        <w:t>каменный уголь - в 5,7 раза;</w:t>
      </w:r>
    </w:p>
    <w:p w:rsidR="00000000" w:rsidRPr="00AA6AFB" w:rsidRDefault="00523073">
      <w:pPr>
        <w:rPr>
          <w:rFonts w:ascii="Times New Roman" w:hAnsi="Times New Roman" w:cs="Times New Roman"/>
          <w:sz w:val="28"/>
          <w:szCs w:val="28"/>
        </w:rPr>
      </w:pPr>
      <w:r w:rsidRPr="00AA6AFB">
        <w:rPr>
          <w:rFonts w:ascii="Times New Roman" w:hAnsi="Times New Roman" w:cs="Times New Roman"/>
          <w:sz w:val="28"/>
          <w:szCs w:val="28"/>
        </w:rPr>
        <w:t>химические и минеральные удобрен</w:t>
      </w:r>
      <w:r w:rsidRPr="00AA6AFB">
        <w:rPr>
          <w:rFonts w:ascii="Times New Roman" w:hAnsi="Times New Roman" w:cs="Times New Roman"/>
          <w:sz w:val="28"/>
          <w:szCs w:val="28"/>
        </w:rPr>
        <w:t>ия - в 2,7 раза.</w:t>
      </w:r>
    </w:p>
    <w:p w:rsidR="00000000" w:rsidRPr="00AA6AFB" w:rsidRDefault="00523073">
      <w:pPr>
        <w:rPr>
          <w:rFonts w:ascii="Times New Roman" w:hAnsi="Times New Roman" w:cs="Times New Roman"/>
          <w:sz w:val="28"/>
          <w:szCs w:val="28"/>
        </w:rPr>
      </w:pPr>
      <w:r w:rsidRPr="00AA6AFB">
        <w:rPr>
          <w:rFonts w:ascii="Times New Roman" w:hAnsi="Times New Roman" w:cs="Times New Roman"/>
          <w:sz w:val="28"/>
          <w:szCs w:val="28"/>
        </w:rPr>
        <w:t xml:space="preserve">Начиная с 2000 года наметилась положительная динамика в </w:t>
      </w:r>
      <w:proofErr w:type="gramStart"/>
      <w:r w:rsidRPr="00AA6AFB">
        <w:rPr>
          <w:rFonts w:ascii="Times New Roman" w:hAnsi="Times New Roman" w:cs="Times New Roman"/>
          <w:sz w:val="28"/>
          <w:szCs w:val="28"/>
        </w:rPr>
        <w:t>развитии</w:t>
      </w:r>
      <w:proofErr w:type="gramEnd"/>
      <w:r w:rsidRPr="00AA6AFB">
        <w:rPr>
          <w:rFonts w:ascii="Times New Roman" w:hAnsi="Times New Roman" w:cs="Times New Roman"/>
          <w:sz w:val="28"/>
          <w:szCs w:val="28"/>
        </w:rPr>
        <w:t xml:space="preserve"> грузовых перевозок внутренним водным транспортом - с 2000 по 2008 год объем перевозок увеличился в 1,5 раза и составил 151 млн. тонн. Однако под влиянием мирового финансового</w:t>
      </w:r>
      <w:r w:rsidRPr="00AA6AFB">
        <w:rPr>
          <w:rFonts w:ascii="Times New Roman" w:hAnsi="Times New Roman" w:cs="Times New Roman"/>
          <w:sz w:val="28"/>
          <w:szCs w:val="28"/>
        </w:rPr>
        <w:t xml:space="preserve"> кризиса и последовавшей за ним экономической рецессией произошло падение объемов речных перевозок в 2009 году до 97 млн. тонн, что составило 64 процента уровня 2008 года, а по сравнению с 1989 годом объемы речных перевозок снизились почти в 6 раз.</w:t>
      </w:r>
    </w:p>
    <w:p w:rsidR="00000000" w:rsidRPr="00AA6AFB" w:rsidRDefault="00523073">
      <w:pPr>
        <w:rPr>
          <w:rFonts w:ascii="Times New Roman" w:hAnsi="Times New Roman" w:cs="Times New Roman"/>
          <w:sz w:val="28"/>
          <w:szCs w:val="28"/>
        </w:rPr>
      </w:pPr>
      <w:r w:rsidRPr="00AA6AFB">
        <w:rPr>
          <w:rFonts w:ascii="Times New Roman" w:hAnsi="Times New Roman" w:cs="Times New Roman"/>
          <w:sz w:val="28"/>
          <w:szCs w:val="28"/>
        </w:rPr>
        <w:t xml:space="preserve">В 2014 </w:t>
      </w:r>
      <w:r w:rsidRPr="00AA6AFB">
        <w:rPr>
          <w:rFonts w:ascii="Times New Roman" w:hAnsi="Times New Roman" w:cs="Times New Roman"/>
          <w:sz w:val="28"/>
          <w:szCs w:val="28"/>
        </w:rPr>
        <w:t>году объемы перевозок внутренним водным транспортом не превысили докризисного уровня, что свидетельствует о снижении конкурентоспособности этого вида транспорта и необходимости принятия эффективных управленческих решений по его модернизации.</w:t>
      </w:r>
    </w:p>
    <w:p w:rsidR="00000000" w:rsidRPr="00AA6AFB" w:rsidRDefault="00523073">
      <w:pPr>
        <w:rPr>
          <w:rFonts w:ascii="Times New Roman" w:hAnsi="Times New Roman" w:cs="Times New Roman"/>
          <w:sz w:val="28"/>
          <w:szCs w:val="28"/>
        </w:rPr>
      </w:pPr>
      <w:r w:rsidRPr="00AA6AFB">
        <w:rPr>
          <w:rFonts w:ascii="Times New Roman" w:hAnsi="Times New Roman" w:cs="Times New Roman"/>
          <w:sz w:val="28"/>
          <w:szCs w:val="28"/>
        </w:rPr>
        <w:t>Около 60 проце</w:t>
      </w:r>
      <w:r w:rsidRPr="00AA6AFB">
        <w:rPr>
          <w:rFonts w:ascii="Times New Roman" w:hAnsi="Times New Roman" w:cs="Times New Roman"/>
          <w:sz w:val="28"/>
          <w:szCs w:val="28"/>
        </w:rPr>
        <w:t xml:space="preserve">нтов в </w:t>
      </w:r>
      <w:proofErr w:type="gramStart"/>
      <w:r w:rsidRPr="00AA6AFB">
        <w:rPr>
          <w:rFonts w:ascii="Times New Roman" w:hAnsi="Times New Roman" w:cs="Times New Roman"/>
          <w:sz w:val="28"/>
          <w:szCs w:val="28"/>
        </w:rPr>
        <w:t>объеме</w:t>
      </w:r>
      <w:proofErr w:type="gramEnd"/>
      <w:r w:rsidRPr="00AA6AFB">
        <w:rPr>
          <w:rFonts w:ascii="Times New Roman" w:hAnsi="Times New Roman" w:cs="Times New Roman"/>
          <w:sz w:val="28"/>
          <w:szCs w:val="28"/>
        </w:rPr>
        <w:t xml:space="preserve"> речных перевозок составляют низкорентабельные грузы. </w:t>
      </w:r>
      <w:proofErr w:type="gramStart"/>
      <w:r w:rsidRPr="00AA6AFB">
        <w:rPr>
          <w:rFonts w:ascii="Times New Roman" w:hAnsi="Times New Roman" w:cs="Times New Roman"/>
          <w:sz w:val="28"/>
          <w:szCs w:val="28"/>
        </w:rPr>
        <w:t xml:space="preserve">Объем внешнеторговых грузов, перевозимых по внутренним водным путям Единой глубоководной системы европейской части Российской Федерации (нефтепродуктов, леса, металла, удобрений и других </w:t>
      </w:r>
      <w:proofErr w:type="spellStart"/>
      <w:r w:rsidRPr="00AA6AFB">
        <w:rPr>
          <w:rFonts w:ascii="Times New Roman" w:hAnsi="Times New Roman" w:cs="Times New Roman"/>
          <w:sz w:val="28"/>
          <w:szCs w:val="28"/>
        </w:rPr>
        <w:t>вы</w:t>
      </w:r>
      <w:r w:rsidRPr="00AA6AFB">
        <w:rPr>
          <w:rFonts w:ascii="Times New Roman" w:hAnsi="Times New Roman" w:cs="Times New Roman"/>
          <w:sz w:val="28"/>
          <w:szCs w:val="28"/>
        </w:rPr>
        <w:t>сокотарифицируемых</w:t>
      </w:r>
      <w:proofErr w:type="spellEnd"/>
      <w:r w:rsidRPr="00AA6AFB">
        <w:rPr>
          <w:rFonts w:ascii="Times New Roman" w:hAnsi="Times New Roman" w:cs="Times New Roman"/>
          <w:sz w:val="28"/>
          <w:szCs w:val="28"/>
        </w:rPr>
        <w:t xml:space="preserve"> грузов), составил в 2014 году 30,9 млн. тонн, или 24,8 процента общего объема перевозок, при этом грузы в контейнерах практически не перевозятся, а объем транзитных перевозок составляет 490,7 тыс. тонн.</w:t>
      </w:r>
      <w:proofErr w:type="gramEnd"/>
    </w:p>
    <w:p w:rsidR="00000000" w:rsidRPr="00AA6AFB" w:rsidRDefault="00523073">
      <w:pPr>
        <w:rPr>
          <w:rFonts w:ascii="Times New Roman" w:hAnsi="Times New Roman" w:cs="Times New Roman"/>
          <w:sz w:val="28"/>
          <w:szCs w:val="28"/>
        </w:rPr>
      </w:pPr>
      <w:r w:rsidRPr="00AA6AFB">
        <w:rPr>
          <w:rFonts w:ascii="Times New Roman" w:hAnsi="Times New Roman" w:cs="Times New Roman"/>
          <w:sz w:val="28"/>
          <w:szCs w:val="28"/>
        </w:rPr>
        <w:t>Объем перевозок пассажиров внутрен</w:t>
      </w:r>
      <w:r w:rsidRPr="00AA6AFB">
        <w:rPr>
          <w:rFonts w:ascii="Times New Roman" w:hAnsi="Times New Roman" w:cs="Times New Roman"/>
          <w:sz w:val="28"/>
          <w:szCs w:val="28"/>
        </w:rPr>
        <w:t xml:space="preserve">ним водным транспортом за период с 1980 по 2014 год снизился в 8 раз - с 103 до 12,7 млн. человек. Наряду с падением объемов перевозок в 90-х </w:t>
      </w:r>
      <w:proofErr w:type="gramStart"/>
      <w:r w:rsidRPr="00AA6AFB">
        <w:rPr>
          <w:rFonts w:ascii="Times New Roman" w:hAnsi="Times New Roman" w:cs="Times New Roman"/>
          <w:sz w:val="28"/>
          <w:szCs w:val="28"/>
        </w:rPr>
        <w:t>годах</w:t>
      </w:r>
      <w:proofErr w:type="gramEnd"/>
      <w:r w:rsidRPr="00AA6AFB">
        <w:rPr>
          <w:rFonts w:ascii="Times New Roman" w:hAnsi="Times New Roman" w:cs="Times New Roman"/>
          <w:sz w:val="28"/>
          <w:szCs w:val="28"/>
        </w:rPr>
        <w:t xml:space="preserve"> ХХ века произошло падение спроса на пассажирские перевозки внутренним водным транспортом из-за снижения плат</w:t>
      </w:r>
      <w:r w:rsidRPr="00AA6AFB">
        <w:rPr>
          <w:rFonts w:ascii="Times New Roman" w:hAnsi="Times New Roman" w:cs="Times New Roman"/>
          <w:sz w:val="28"/>
          <w:szCs w:val="28"/>
        </w:rPr>
        <w:t>ежеспособного спроса населения.</w:t>
      </w:r>
    </w:p>
    <w:p w:rsidR="00000000" w:rsidRPr="00AA6AFB" w:rsidRDefault="00523073">
      <w:pPr>
        <w:rPr>
          <w:rFonts w:ascii="Times New Roman" w:hAnsi="Times New Roman" w:cs="Times New Roman"/>
          <w:sz w:val="28"/>
          <w:szCs w:val="28"/>
        </w:rPr>
      </w:pPr>
      <w:r w:rsidRPr="00AA6AFB">
        <w:rPr>
          <w:rFonts w:ascii="Times New Roman" w:hAnsi="Times New Roman" w:cs="Times New Roman"/>
          <w:sz w:val="28"/>
          <w:szCs w:val="28"/>
        </w:rPr>
        <w:t xml:space="preserve">В то же время в </w:t>
      </w:r>
      <w:proofErr w:type="gramStart"/>
      <w:r w:rsidRPr="00AA6AFB">
        <w:rPr>
          <w:rFonts w:ascii="Times New Roman" w:hAnsi="Times New Roman" w:cs="Times New Roman"/>
          <w:sz w:val="28"/>
          <w:szCs w:val="28"/>
        </w:rPr>
        <w:t>ряде</w:t>
      </w:r>
      <w:proofErr w:type="gramEnd"/>
      <w:r w:rsidRPr="00AA6AFB">
        <w:rPr>
          <w:rFonts w:ascii="Times New Roman" w:hAnsi="Times New Roman" w:cs="Times New Roman"/>
          <w:sz w:val="28"/>
          <w:szCs w:val="28"/>
        </w:rPr>
        <w:t xml:space="preserve"> регионов России сохраняется значимая роль внутреннего водного транспорта в транспортном обслуживании населения, прежде всего в регионах Крайнего Севера, Сибири и Дальнего Востока. </w:t>
      </w:r>
      <w:proofErr w:type="gramStart"/>
      <w:r w:rsidRPr="00AA6AFB">
        <w:rPr>
          <w:rFonts w:ascii="Times New Roman" w:hAnsi="Times New Roman" w:cs="Times New Roman"/>
          <w:sz w:val="28"/>
          <w:szCs w:val="28"/>
        </w:rPr>
        <w:t>Например, в Амурской об</w:t>
      </w:r>
      <w:r w:rsidRPr="00AA6AFB">
        <w:rPr>
          <w:rFonts w:ascii="Times New Roman" w:hAnsi="Times New Roman" w:cs="Times New Roman"/>
          <w:sz w:val="28"/>
          <w:szCs w:val="28"/>
        </w:rPr>
        <w:t>ласти 84 процента населения пользуются услугами этого вида транспорта, в Архангельской области - 77 процентов, в Хабаровском крае - 55 процентов, в Республике Коми - 47 процентов, в Республике Саха (Якутия) - 26 процентов, в Ханты-Мансийском автономном окр</w:t>
      </w:r>
      <w:r w:rsidRPr="00AA6AFB">
        <w:rPr>
          <w:rFonts w:ascii="Times New Roman" w:hAnsi="Times New Roman" w:cs="Times New Roman"/>
          <w:sz w:val="28"/>
          <w:szCs w:val="28"/>
        </w:rPr>
        <w:t>уге - Югре - 26 процентов, а в Волгоградской, Ярославской и Самарской областях этот показатель составляет соответственно 45 процентов, 42 процента и 30 процентов.</w:t>
      </w:r>
      <w:proofErr w:type="gramEnd"/>
      <w:r w:rsidRPr="00AA6AFB">
        <w:rPr>
          <w:rFonts w:ascii="Times New Roman" w:hAnsi="Times New Roman" w:cs="Times New Roman"/>
          <w:sz w:val="28"/>
          <w:szCs w:val="28"/>
        </w:rPr>
        <w:t xml:space="preserve"> Однако стабильное обеспечение перевозок пассажиров внутренним водным транспортом на социально</w:t>
      </w:r>
      <w:r w:rsidRPr="00AA6AFB">
        <w:rPr>
          <w:rFonts w:ascii="Times New Roman" w:hAnsi="Times New Roman" w:cs="Times New Roman"/>
          <w:sz w:val="28"/>
          <w:szCs w:val="28"/>
        </w:rPr>
        <w:t xml:space="preserve"> значимых маршрутах требует поддержки органов государственного управления, прежде всего на региональном уровне.</w:t>
      </w:r>
    </w:p>
    <w:p w:rsidR="00000000" w:rsidRPr="00AA6AFB" w:rsidRDefault="00523073">
      <w:pPr>
        <w:rPr>
          <w:rFonts w:ascii="Times New Roman" w:hAnsi="Times New Roman" w:cs="Times New Roman"/>
          <w:sz w:val="28"/>
          <w:szCs w:val="28"/>
        </w:rPr>
      </w:pPr>
      <w:r w:rsidRPr="00AA6AFB">
        <w:rPr>
          <w:rFonts w:ascii="Times New Roman" w:hAnsi="Times New Roman" w:cs="Times New Roman"/>
          <w:sz w:val="28"/>
          <w:szCs w:val="28"/>
        </w:rPr>
        <w:t xml:space="preserve">Практически не реализуются потенциальные возможности речного транспорта для перевозки пассажиров в </w:t>
      </w:r>
      <w:proofErr w:type="gramStart"/>
      <w:r w:rsidRPr="00AA6AFB">
        <w:rPr>
          <w:rFonts w:ascii="Times New Roman" w:hAnsi="Times New Roman" w:cs="Times New Roman"/>
          <w:sz w:val="28"/>
          <w:szCs w:val="28"/>
        </w:rPr>
        <w:t>условиях</w:t>
      </w:r>
      <w:proofErr w:type="gramEnd"/>
      <w:r w:rsidRPr="00AA6AFB">
        <w:rPr>
          <w:rFonts w:ascii="Times New Roman" w:hAnsi="Times New Roman" w:cs="Times New Roman"/>
          <w:sz w:val="28"/>
          <w:szCs w:val="28"/>
        </w:rPr>
        <w:t xml:space="preserve"> перегруженности автомобильных дорог </w:t>
      </w:r>
      <w:r w:rsidRPr="00AA6AFB">
        <w:rPr>
          <w:rFonts w:ascii="Times New Roman" w:hAnsi="Times New Roman" w:cs="Times New Roman"/>
          <w:sz w:val="28"/>
          <w:szCs w:val="28"/>
        </w:rPr>
        <w:t>в крупных городах, имеющих внутренние водные пути.</w:t>
      </w:r>
    </w:p>
    <w:p w:rsidR="00000000" w:rsidRPr="00AA6AFB" w:rsidRDefault="00523073">
      <w:pPr>
        <w:rPr>
          <w:rFonts w:ascii="Times New Roman" w:hAnsi="Times New Roman" w:cs="Times New Roman"/>
          <w:sz w:val="28"/>
          <w:szCs w:val="28"/>
        </w:rPr>
      </w:pPr>
      <w:r w:rsidRPr="00AA6AFB">
        <w:rPr>
          <w:rFonts w:ascii="Times New Roman" w:hAnsi="Times New Roman" w:cs="Times New Roman"/>
          <w:sz w:val="28"/>
          <w:szCs w:val="28"/>
        </w:rPr>
        <w:t>Объемы перевозок пассажиров на туристских маршрутах по внутренним водным путям составляют 300 - 400 тыс. человек в год.</w:t>
      </w:r>
    </w:p>
    <w:p w:rsidR="00000000" w:rsidRPr="00AA6AFB" w:rsidRDefault="00523073">
      <w:pPr>
        <w:rPr>
          <w:rFonts w:ascii="Times New Roman" w:hAnsi="Times New Roman" w:cs="Times New Roman"/>
          <w:sz w:val="28"/>
          <w:szCs w:val="28"/>
        </w:rPr>
      </w:pPr>
      <w:r w:rsidRPr="00AA6AFB">
        <w:rPr>
          <w:rFonts w:ascii="Times New Roman" w:hAnsi="Times New Roman" w:cs="Times New Roman"/>
          <w:sz w:val="28"/>
          <w:szCs w:val="28"/>
        </w:rPr>
        <w:lastRenderedPageBreak/>
        <w:t xml:space="preserve">Объемы перевозок грузов и пассажиров внутренним водным транспортом в 2000 - 2014 </w:t>
      </w:r>
      <w:proofErr w:type="gramStart"/>
      <w:r w:rsidRPr="00AA6AFB">
        <w:rPr>
          <w:rFonts w:ascii="Times New Roman" w:hAnsi="Times New Roman" w:cs="Times New Roman"/>
          <w:sz w:val="28"/>
          <w:szCs w:val="28"/>
        </w:rPr>
        <w:t>года</w:t>
      </w:r>
      <w:r w:rsidRPr="00AA6AFB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AA6AFB">
        <w:rPr>
          <w:rFonts w:ascii="Times New Roman" w:hAnsi="Times New Roman" w:cs="Times New Roman"/>
          <w:sz w:val="28"/>
          <w:szCs w:val="28"/>
        </w:rPr>
        <w:t xml:space="preserve"> приведены в </w:t>
      </w:r>
      <w:hyperlink w:anchor="sub_1100" w:history="1">
        <w:r w:rsidRPr="00AA6AF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приложении N 1</w:t>
        </w:r>
      </w:hyperlink>
      <w:r w:rsidRPr="00AA6AFB">
        <w:rPr>
          <w:rFonts w:ascii="Times New Roman" w:hAnsi="Times New Roman" w:cs="Times New Roman"/>
          <w:sz w:val="28"/>
          <w:szCs w:val="28"/>
        </w:rPr>
        <w:t>.</w:t>
      </w:r>
    </w:p>
    <w:p w:rsidR="00000000" w:rsidRPr="00AA6AFB" w:rsidRDefault="00523073">
      <w:pPr>
        <w:rPr>
          <w:rFonts w:ascii="Times New Roman" w:hAnsi="Times New Roman" w:cs="Times New Roman"/>
          <w:sz w:val="28"/>
          <w:szCs w:val="28"/>
        </w:rPr>
      </w:pPr>
      <w:r w:rsidRPr="00AA6AFB">
        <w:rPr>
          <w:rFonts w:ascii="Times New Roman" w:hAnsi="Times New Roman" w:cs="Times New Roman"/>
          <w:sz w:val="28"/>
          <w:szCs w:val="28"/>
        </w:rPr>
        <w:t>Несмотря на относительно низкий уровень аварийности на внутреннем водном транспорте по сравнению с другими видами транспорта, задача обеспечения безопасности судоходства, особенно при перевозке пассаж</w:t>
      </w:r>
      <w:r w:rsidRPr="00AA6AFB">
        <w:rPr>
          <w:rFonts w:ascii="Times New Roman" w:hAnsi="Times New Roman" w:cs="Times New Roman"/>
          <w:sz w:val="28"/>
          <w:szCs w:val="28"/>
        </w:rPr>
        <w:t xml:space="preserve">иров и опасных грузов, является приоритетной. </w:t>
      </w:r>
      <w:hyperlink r:id="rId6" w:history="1">
        <w:proofErr w:type="gramStart"/>
        <w:r w:rsidRPr="00AA6AF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Вступление в силу</w:t>
        </w:r>
      </w:hyperlink>
      <w:r w:rsidRPr="00AA6AFB">
        <w:rPr>
          <w:rFonts w:ascii="Times New Roman" w:hAnsi="Times New Roman" w:cs="Times New Roman"/>
          <w:sz w:val="28"/>
          <w:szCs w:val="28"/>
        </w:rPr>
        <w:t xml:space="preserve"> положений технического регламента о безопасности объектов внутреннего водного транспорта (с изменениями, внесенными </w:t>
      </w:r>
      <w:hyperlink r:id="rId7" w:history="1">
        <w:r w:rsidRPr="00AA6AF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постановл</w:t>
        </w:r>
        <w:r w:rsidRPr="00AA6AF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ением</w:t>
        </w:r>
      </w:hyperlink>
      <w:r w:rsidRPr="00AA6AFB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30 апреля 2015 г. N 426 "О внесении изменений в постановление Правительства Российской Федерации от 12 августа 2010 г. N 623") в части требований к судам, перевозящим по внутренним водным путям нефть и нефтепр</w:t>
      </w:r>
      <w:r w:rsidRPr="00AA6AFB">
        <w:rPr>
          <w:rFonts w:ascii="Times New Roman" w:hAnsi="Times New Roman" w:cs="Times New Roman"/>
          <w:sz w:val="28"/>
          <w:szCs w:val="28"/>
        </w:rPr>
        <w:t>одукты, приведет к необходимости вывода из эксплуатации</w:t>
      </w:r>
      <w:proofErr w:type="gramEnd"/>
      <w:r w:rsidRPr="00AA6AFB">
        <w:rPr>
          <w:rFonts w:ascii="Times New Roman" w:hAnsi="Times New Roman" w:cs="Times New Roman"/>
          <w:sz w:val="28"/>
          <w:szCs w:val="28"/>
        </w:rPr>
        <w:t xml:space="preserve"> 228 единиц самоходных и 330 единиц несамоходных судов.</w:t>
      </w:r>
    </w:p>
    <w:p w:rsidR="00000000" w:rsidRPr="00AA6AFB" w:rsidRDefault="00523073">
      <w:pPr>
        <w:rPr>
          <w:rFonts w:ascii="Times New Roman" w:hAnsi="Times New Roman" w:cs="Times New Roman"/>
          <w:sz w:val="28"/>
          <w:szCs w:val="28"/>
        </w:rPr>
      </w:pPr>
      <w:r w:rsidRPr="00AA6AFB">
        <w:rPr>
          <w:rFonts w:ascii="Times New Roman" w:hAnsi="Times New Roman" w:cs="Times New Roman"/>
          <w:sz w:val="28"/>
          <w:szCs w:val="28"/>
        </w:rPr>
        <w:t>Ослабление конкурентной позиции внутреннего водного транспорта во многом обусловлено снижением производственного потенциала отрасли.</w:t>
      </w:r>
    </w:p>
    <w:p w:rsidR="00000000" w:rsidRPr="00AA6AFB" w:rsidRDefault="00523073">
      <w:pPr>
        <w:rPr>
          <w:rFonts w:ascii="Times New Roman" w:hAnsi="Times New Roman" w:cs="Times New Roman"/>
          <w:sz w:val="28"/>
          <w:szCs w:val="28"/>
        </w:rPr>
      </w:pPr>
      <w:r w:rsidRPr="00AA6AFB">
        <w:rPr>
          <w:rFonts w:ascii="Times New Roman" w:hAnsi="Times New Roman" w:cs="Times New Roman"/>
          <w:sz w:val="28"/>
          <w:szCs w:val="28"/>
        </w:rPr>
        <w:t>За 1985-2014</w:t>
      </w:r>
      <w:r w:rsidRPr="00AA6AFB">
        <w:rPr>
          <w:rFonts w:ascii="Times New Roman" w:hAnsi="Times New Roman" w:cs="Times New Roman"/>
          <w:sz w:val="28"/>
          <w:szCs w:val="28"/>
        </w:rPr>
        <w:t xml:space="preserve"> годы существенно ухудшились показатели, характеризующие качество судоходных условий на внутренних водных путях России.</w:t>
      </w:r>
    </w:p>
    <w:p w:rsidR="00000000" w:rsidRPr="00AA6AFB" w:rsidRDefault="0052307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A6AFB">
        <w:rPr>
          <w:rFonts w:ascii="Times New Roman" w:hAnsi="Times New Roman" w:cs="Times New Roman"/>
          <w:sz w:val="28"/>
          <w:szCs w:val="28"/>
        </w:rPr>
        <w:t>Сократилась протяженность внутренних водных путей с гарантированными габаритами судовых ходов, например, в навигацию 2014 года по сравне</w:t>
      </w:r>
      <w:r w:rsidRPr="00AA6AFB">
        <w:rPr>
          <w:rFonts w:ascii="Times New Roman" w:hAnsi="Times New Roman" w:cs="Times New Roman"/>
          <w:sz w:val="28"/>
          <w:szCs w:val="28"/>
        </w:rPr>
        <w:t>нию с 1991 годом - с 67 тыс. км до 48,8 тыс. км, или на 27 процентов, в том числе в восточных и северных бассейнах - на 8,9 тыс. км, гарантированные глубины судовых ходов были снижены на 26,4 тыс. км водных путей, в том числе в</w:t>
      </w:r>
      <w:proofErr w:type="gramEnd"/>
      <w:r w:rsidRPr="00AA6AFB">
        <w:rPr>
          <w:rFonts w:ascii="Times New Roman" w:hAnsi="Times New Roman" w:cs="Times New Roman"/>
          <w:sz w:val="28"/>
          <w:szCs w:val="28"/>
        </w:rPr>
        <w:t xml:space="preserve"> восточных и северных </w:t>
      </w:r>
      <w:proofErr w:type="gramStart"/>
      <w:r w:rsidRPr="00AA6AFB">
        <w:rPr>
          <w:rFonts w:ascii="Times New Roman" w:hAnsi="Times New Roman" w:cs="Times New Roman"/>
          <w:sz w:val="28"/>
          <w:szCs w:val="28"/>
        </w:rPr>
        <w:t>бассейн</w:t>
      </w:r>
      <w:r w:rsidRPr="00AA6AFB">
        <w:rPr>
          <w:rFonts w:ascii="Times New Roman" w:hAnsi="Times New Roman" w:cs="Times New Roman"/>
          <w:sz w:val="28"/>
          <w:szCs w:val="28"/>
        </w:rPr>
        <w:t>ах</w:t>
      </w:r>
      <w:proofErr w:type="gramEnd"/>
      <w:r w:rsidRPr="00AA6AFB">
        <w:rPr>
          <w:rFonts w:ascii="Times New Roman" w:hAnsi="Times New Roman" w:cs="Times New Roman"/>
          <w:sz w:val="28"/>
          <w:szCs w:val="28"/>
        </w:rPr>
        <w:t xml:space="preserve"> - на 20,3 тыс. км, или на 54 процента водных путей с гарантированными габаритами. К настоящему времени лишь около третьей части общей протяженности внутренних водных путей сохранили значения гарантированных габаритов судового хода на уровне 1991 года. </w:t>
      </w:r>
      <w:proofErr w:type="gramStart"/>
      <w:r w:rsidRPr="00AA6AFB">
        <w:rPr>
          <w:rFonts w:ascii="Times New Roman" w:hAnsi="Times New Roman" w:cs="Times New Roman"/>
          <w:sz w:val="28"/>
          <w:szCs w:val="28"/>
        </w:rPr>
        <w:t>П</w:t>
      </w:r>
      <w:r w:rsidRPr="00AA6AFB">
        <w:rPr>
          <w:rFonts w:ascii="Times New Roman" w:hAnsi="Times New Roman" w:cs="Times New Roman"/>
          <w:sz w:val="28"/>
          <w:szCs w:val="28"/>
        </w:rPr>
        <w:t>отери провозной способности внутренних водных путей, исходя из существующих и прогнозных грузопотоков по отдельным участкам из-за снижения качественных показателей судовых ходов, составляют 83,7 млн. тонн (67 процентов к достигнутому объему перевозок), в т</w:t>
      </w:r>
      <w:r w:rsidRPr="00AA6AFB">
        <w:rPr>
          <w:rFonts w:ascii="Times New Roman" w:hAnsi="Times New Roman" w:cs="Times New Roman"/>
          <w:sz w:val="28"/>
          <w:szCs w:val="28"/>
        </w:rPr>
        <w:t>ом числе за счет снижения габаритов судовых ходов - 45,9 млн. тонн, движения флота только в дневное время суток - 37,8 млн. тонн.</w:t>
      </w:r>
      <w:proofErr w:type="gramEnd"/>
    </w:p>
    <w:p w:rsidR="00000000" w:rsidRPr="00AA6AFB" w:rsidRDefault="00523073">
      <w:pPr>
        <w:rPr>
          <w:rFonts w:ascii="Times New Roman" w:hAnsi="Times New Roman" w:cs="Times New Roman"/>
          <w:sz w:val="28"/>
          <w:szCs w:val="28"/>
        </w:rPr>
      </w:pPr>
      <w:r w:rsidRPr="00AA6AFB">
        <w:rPr>
          <w:rFonts w:ascii="Times New Roman" w:hAnsi="Times New Roman" w:cs="Times New Roman"/>
          <w:sz w:val="28"/>
          <w:szCs w:val="28"/>
        </w:rPr>
        <w:t xml:space="preserve">Имеются существенные инфраструктурные ограничения судоходства на магистральных водных путях, прежде всего это касается Единой </w:t>
      </w:r>
      <w:r w:rsidRPr="00AA6AFB">
        <w:rPr>
          <w:rFonts w:ascii="Times New Roman" w:hAnsi="Times New Roman" w:cs="Times New Roman"/>
          <w:sz w:val="28"/>
          <w:szCs w:val="28"/>
        </w:rPr>
        <w:t>глубоководной системы европейской части Российской Федерации, где протяженность участков с глубиной менее 4 метров на сегодняшний день составляет 1756 км, то есть около 25 процентов всей протяженности водных путей глубоководной системы. Критически лимитиру</w:t>
      </w:r>
      <w:r w:rsidRPr="00AA6AFB">
        <w:rPr>
          <w:rFonts w:ascii="Times New Roman" w:hAnsi="Times New Roman" w:cs="Times New Roman"/>
          <w:sz w:val="28"/>
          <w:szCs w:val="28"/>
        </w:rPr>
        <w:t xml:space="preserve">ющими участками на внутренних водных путях Единой глубоководной системы европейской части Российской Федерации, существенно ограничивающими ее пропускную способность, являются Нижегородский участок р. Волги в районе пос. Городец, участок от </w:t>
      </w:r>
      <w:proofErr w:type="spellStart"/>
      <w:r w:rsidRPr="00AA6AFB">
        <w:rPr>
          <w:rFonts w:ascii="Times New Roman" w:hAnsi="Times New Roman" w:cs="Times New Roman"/>
          <w:sz w:val="28"/>
          <w:szCs w:val="28"/>
        </w:rPr>
        <w:t>Кочетовского</w:t>
      </w:r>
      <w:proofErr w:type="spellEnd"/>
      <w:r w:rsidRPr="00AA6AFB">
        <w:rPr>
          <w:rFonts w:ascii="Times New Roman" w:hAnsi="Times New Roman" w:cs="Times New Roman"/>
          <w:sz w:val="28"/>
          <w:szCs w:val="28"/>
        </w:rPr>
        <w:t xml:space="preserve"> ги</w:t>
      </w:r>
      <w:r w:rsidRPr="00AA6AFB">
        <w:rPr>
          <w:rFonts w:ascii="Times New Roman" w:hAnsi="Times New Roman" w:cs="Times New Roman"/>
          <w:sz w:val="28"/>
          <w:szCs w:val="28"/>
        </w:rPr>
        <w:t>дроузла до пос. Аксай на р. Дон, Нижне-Свирский шлюз.</w:t>
      </w:r>
    </w:p>
    <w:p w:rsidR="00000000" w:rsidRPr="00AA6AFB" w:rsidRDefault="00523073">
      <w:pPr>
        <w:rPr>
          <w:rFonts w:ascii="Times New Roman" w:hAnsi="Times New Roman" w:cs="Times New Roman"/>
          <w:sz w:val="28"/>
          <w:szCs w:val="28"/>
        </w:rPr>
      </w:pPr>
      <w:r w:rsidRPr="00AA6AFB">
        <w:rPr>
          <w:rFonts w:ascii="Times New Roman" w:hAnsi="Times New Roman" w:cs="Times New Roman"/>
          <w:sz w:val="28"/>
          <w:szCs w:val="28"/>
        </w:rPr>
        <w:t xml:space="preserve">Ухудшилось техническое состояние судоходных гидротехнических сооружений из-за многолетнего недофинансирования за счет средств федерального </w:t>
      </w:r>
      <w:r w:rsidRPr="00AA6AFB">
        <w:rPr>
          <w:rFonts w:ascii="Times New Roman" w:hAnsi="Times New Roman" w:cs="Times New Roman"/>
          <w:sz w:val="28"/>
          <w:szCs w:val="28"/>
        </w:rPr>
        <w:lastRenderedPageBreak/>
        <w:t xml:space="preserve">бюджета. В 2008-2014 </w:t>
      </w:r>
      <w:proofErr w:type="gramStart"/>
      <w:r w:rsidRPr="00AA6AFB">
        <w:rPr>
          <w:rFonts w:ascii="Times New Roman" w:hAnsi="Times New Roman" w:cs="Times New Roman"/>
          <w:sz w:val="28"/>
          <w:szCs w:val="28"/>
        </w:rPr>
        <w:t>годах</w:t>
      </w:r>
      <w:proofErr w:type="gramEnd"/>
      <w:r w:rsidRPr="00AA6AFB">
        <w:rPr>
          <w:rFonts w:ascii="Times New Roman" w:hAnsi="Times New Roman" w:cs="Times New Roman"/>
          <w:sz w:val="28"/>
          <w:szCs w:val="28"/>
        </w:rPr>
        <w:t xml:space="preserve"> реализация комплекса мероприятий поз</w:t>
      </w:r>
      <w:r w:rsidRPr="00AA6AFB">
        <w:rPr>
          <w:rFonts w:ascii="Times New Roman" w:hAnsi="Times New Roman" w:cs="Times New Roman"/>
          <w:sz w:val="28"/>
          <w:szCs w:val="28"/>
        </w:rPr>
        <w:t>волила повысить количество сооружений с нормальным уровнем безопасности на 36 единиц, сократить число объектов с неудовлетворительным и опасным уровнем на 60 единиц. Однако улучшение технического состояния судоходных гидротехнических сооружений осуществляе</w:t>
      </w:r>
      <w:r w:rsidRPr="00AA6AFB">
        <w:rPr>
          <w:rFonts w:ascii="Times New Roman" w:hAnsi="Times New Roman" w:cs="Times New Roman"/>
          <w:sz w:val="28"/>
          <w:szCs w:val="28"/>
        </w:rPr>
        <w:t>тся медленными темпами. В настоящее время только 87 сооружений (или 25,8 процента общего количества сооружений, подлежащих декларированию безопасности) имеют нормальный уровень безопасности.</w:t>
      </w:r>
    </w:p>
    <w:p w:rsidR="00000000" w:rsidRPr="00AA6AFB" w:rsidRDefault="00523073">
      <w:pPr>
        <w:rPr>
          <w:rFonts w:ascii="Times New Roman" w:hAnsi="Times New Roman" w:cs="Times New Roman"/>
          <w:sz w:val="28"/>
          <w:szCs w:val="28"/>
        </w:rPr>
      </w:pPr>
      <w:r w:rsidRPr="00AA6AFB">
        <w:rPr>
          <w:rFonts w:ascii="Times New Roman" w:hAnsi="Times New Roman" w:cs="Times New Roman"/>
          <w:sz w:val="28"/>
          <w:szCs w:val="28"/>
        </w:rPr>
        <w:t>В неудовлетворительном состоянии находится и практически не обнов</w:t>
      </w:r>
      <w:r w:rsidRPr="00AA6AFB">
        <w:rPr>
          <w:rFonts w:ascii="Times New Roman" w:hAnsi="Times New Roman" w:cs="Times New Roman"/>
          <w:sz w:val="28"/>
          <w:szCs w:val="28"/>
        </w:rPr>
        <w:t>ляется основная производственная база путевого хозяйства (технический (</w:t>
      </w:r>
      <w:proofErr w:type="gramStart"/>
      <w:r w:rsidRPr="00AA6AFB">
        <w:rPr>
          <w:rFonts w:ascii="Times New Roman" w:hAnsi="Times New Roman" w:cs="Times New Roman"/>
          <w:sz w:val="28"/>
          <w:szCs w:val="28"/>
        </w:rPr>
        <w:t>обслуживающий</w:t>
      </w:r>
      <w:proofErr w:type="gramEnd"/>
      <w:r w:rsidRPr="00AA6AFB">
        <w:rPr>
          <w:rFonts w:ascii="Times New Roman" w:hAnsi="Times New Roman" w:cs="Times New Roman"/>
          <w:sz w:val="28"/>
          <w:szCs w:val="28"/>
        </w:rPr>
        <w:t>) флот, навигационное оборудование внутренних водных путей). По состоянию на 1 января 2014 г. на балансе администраций бассейнов внутренних водных путей числилось 2635 един</w:t>
      </w:r>
      <w:r w:rsidRPr="00AA6AFB">
        <w:rPr>
          <w:rFonts w:ascii="Times New Roman" w:hAnsi="Times New Roman" w:cs="Times New Roman"/>
          <w:sz w:val="28"/>
          <w:szCs w:val="28"/>
        </w:rPr>
        <w:t>иц судов технического (обслуживающего) флота, из них годных к эксплуатации - 2202 единицы. Из общего количества земснарядов, годных к эксплуатации, 73 процента имеют возраст более 26 лет, в том числе 22 процента - свыше 40 лет, возраст 83 процентов обстано</w:t>
      </w:r>
      <w:r w:rsidRPr="00AA6AFB">
        <w:rPr>
          <w:rFonts w:ascii="Times New Roman" w:hAnsi="Times New Roman" w:cs="Times New Roman"/>
          <w:sz w:val="28"/>
          <w:szCs w:val="28"/>
        </w:rPr>
        <w:t>вочных судов составляет более 26 лет.</w:t>
      </w:r>
    </w:p>
    <w:p w:rsidR="00000000" w:rsidRPr="00AA6AFB" w:rsidRDefault="00523073">
      <w:pPr>
        <w:rPr>
          <w:rFonts w:ascii="Times New Roman" w:hAnsi="Times New Roman" w:cs="Times New Roman"/>
          <w:sz w:val="28"/>
          <w:szCs w:val="28"/>
        </w:rPr>
      </w:pPr>
      <w:r w:rsidRPr="00AA6AFB">
        <w:rPr>
          <w:rFonts w:ascii="Times New Roman" w:hAnsi="Times New Roman" w:cs="Times New Roman"/>
          <w:sz w:val="28"/>
          <w:szCs w:val="28"/>
        </w:rPr>
        <w:t>Наличие лимитирующих участков на внутренних водных путях Единой глубоководной системы европейской части Российской Федерации приводит к существенному снижению провозной способности флота из-за уменьшения загрузки судов</w:t>
      </w:r>
      <w:r w:rsidRPr="00AA6AFB">
        <w:rPr>
          <w:rFonts w:ascii="Times New Roman" w:hAnsi="Times New Roman" w:cs="Times New Roman"/>
          <w:sz w:val="28"/>
          <w:szCs w:val="28"/>
        </w:rPr>
        <w:t>, ограничения скорости прохождения отдельных участков, значительных простоев в ожидании шлюзования. Негативные последствия инфраструктурных ограничений приобрели особую остроту в навигацию 2014 и 2015 годов ввиду маловодья, что привело к невозможности скво</w:t>
      </w:r>
      <w:r w:rsidRPr="00AA6AFB">
        <w:rPr>
          <w:rFonts w:ascii="Times New Roman" w:hAnsi="Times New Roman" w:cs="Times New Roman"/>
          <w:sz w:val="28"/>
          <w:szCs w:val="28"/>
        </w:rPr>
        <w:t>зного судоходства по главной водной артерии страны. Резко снизилась эффективность использования крупнотоннажных судов ввиду низкой загрузки из-за ограничения глубин (до 50 процентов грузоподъемности) и длительных простоев (до 5-6 суток) в ожидании шлюзован</w:t>
      </w:r>
      <w:r w:rsidRPr="00AA6AFB">
        <w:rPr>
          <w:rFonts w:ascii="Times New Roman" w:hAnsi="Times New Roman" w:cs="Times New Roman"/>
          <w:sz w:val="28"/>
          <w:szCs w:val="28"/>
        </w:rPr>
        <w:t xml:space="preserve">ия. В 2014 году совокупные финансовые потери судоходных компаний, осуществляющих судоходство по внутренним водным путям Единой глубоководной системы европейской части Российской Федерации, составили 3 млрд. рублей, ожидаемые потери в 2015 году оцениваются </w:t>
      </w:r>
      <w:r w:rsidRPr="00AA6AFB">
        <w:rPr>
          <w:rFonts w:ascii="Times New Roman" w:hAnsi="Times New Roman" w:cs="Times New Roman"/>
          <w:sz w:val="28"/>
          <w:szCs w:val="28"/>
        </w:rPr>
        <w:t>в 8 млрд. рублей.</w:t>
      </w:r>
    </w:p>
    <w:p w:rsidR="00000000" w:rsidRPr="00AA6AFB" w:rsidRDefault="00523073">
      <w:pPr>
        <w:rPr>
          <w:rFonts w:ascii="Times New Roman" w:hAnsi="Times New Roman" w:cs="Times New Roman"/>
          <w:sz w:val="28"/>
          <w:szCs w:val="28"/>
        </w:rPr>
      </w:pPr>
      <w:r w:rsidRPr="00AA6AFB">
        <w:rPr>
          <w:rFonts w:ascii="Times New Roman" w:hAnsi="Times New Roman" w:cs="Times New Roman"/>
          <w:sz w:val="28"/>
          <w:szCs w:val="28"/>
        </w:rPr>
        <w:t>Из-за недостаточных гарантированных габаритов судового хода потери грузоподъемности судов, эксплуатируемых в водных бассейнах Сибири и Дальнего Востока, в период маловодья могут достигать 30 процентов.</w:t>
      </w:r>
    </w:p>
    <w:p w:rsidR="00000000" w:rsidRPr="00AA6AFB" w:rsidRDefault="00523073">
      <w:pPr>
        <w:rPr>
          <w:rFonts w:ascii="Times New Roman" w:hAnsi="Times New Roman" w:cs="Times New Roman"/>
          <w:sz w:val="28"/>
          <w:szCs w:val="28"/>
        </w:rPr>
      </w:pPr>
      <w:r w:rsidRPr="00AA6AFB">
        <w:rPr>
          <w:rFonts w:ascii="Times New Roman" w:hAnsi="Times New Roman" w:cs="Times New Roman"/>
          <w:sz w:val="28"/>
          <w:szCs w:val="28"/>
        </w:rPr>
        <w:t>Средний возраст грузового флота сост</w:t>
      </w:r>
      <w:r w:rsidRPr="00AA6AFB">
        <w:rPr>
          <w:rFonts w:ascii="Times New Roman" w:hAnsi="Times New Roman" w:cs="Times New Roman"/>
          <w:sz w:val="28"/>
          <w:szCs w:val="28"/>
        </w:rPr>
        <w:t xml:space="preserve">авляет 32 года, пассажирского - 33 года, судов, используемых на туристских маршрутах, - 41 год, при этом более 75 процентов самоходных грузовых судов и буксиров имеют возраст свыше 25 лет. За </w:t>
      </w:r>
      <w:proofErr w:type="gramStart"/>
      <w:r w:rsidRPr="00AA6AFB">
        <w:rPr>
          <w:rFonts w:ascii="Times New Roman" w:hAnsi="Times New Roman" w:cs="Times New Roman"/>
          <w:sz w:val="28"/>
          <w:szCs w:val="28"/>
        </w:rPr>
        <w:t>последние</w:t>
      </w:r>
      <w:proofErr w:type="gramEnd"/>
      <w:r w:rsidRPr="00AA6AFB">
        <w:rPr>
          <w:rFonts w:ascii="Times New Roman" w:hAnsi="Times New Roman" w:cs="Times New Roman"/>
          <w:sz w:val="28"/>
          <w:szCs w:val="28"/>
        </w:rPr>
        <w:t xml:space="preserve"> 5 лет выбытие грузового флота превышало ввод новых суд</w:t>
      </w:r>
      <w:r w:rsidRPr="00AA6AFB">
        <w:rPr>
          <w:rFonts w:ascii="Times New Roman" w:hAnsi="Times New Roman" w:cs="Times New Roman"/>
          <w:sz w:val="28"/>
          <w:szCs w:val="28"/>
        </w:rPr>
        <w:t>ов в 20 раз.</w:t>
      </w:r>
    </w:p>
    <w:p w:rsidR="00000000" w:rsidRPr="00AA6AFB" w:rsidRDefault="0052307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A6AFB">
        <w:rPr>
          <w:rFonts w:ascii="Times New Roman" w:hAnsi="Times New Roman" w:cs="Times New Roman"/>
          <w:sz w:val="28"/>
          <w:szCs w:val="28"/>
        </w:rPr>
        <w:t xml:space="preserve">Высокая стоимость постройки судов при относительно низкой рентабельности судоходного бизнеса (в среднем 4 - 5 процентов) вследствие ограниченного периода навигации, снижения эффективности эксплуатации флота из-за инфраструктурных ограничений, </w:t>
      </w:r>
      <w:r w:rsidRPr="00AA6AFB">
        <w:rPr>
          <w:rFonts w:ascii="Times New Roman" w:hAnsi="Times New Roman" w:cs="Times New Roman"/>
          <w:sz w:val="28"/>
          <w:szCs w:val="28"/>
        </w:rPr>
        <w:t xml:space="preserve">роста цен на топливо (цены на дизельное топливо за последние 3 года выросли почти на 70 процентов) и неопределенности </w:t>
      </w:r>
      <w:r w:rsidRPr="00AA6AFB">
        <w:rPr>
          <w:rFonts w:ascii="Times New Roman" w:hAnsi="Times New Roman" w:cs="Times New Roman"/>
          <w:sz w:val="28"/>
          <w:szCs w:val="28"/>
        </w:rPr>
        <w:lastRenderedPageBreak/>
        <w:t>тенденций развития грузовой базы обусловливают длительные сроки окупаемости инвестиций в строительство грузового флота (более 12</w:t>
      </w:r>
      <w:proofErr w:type="gramEnd"/>
      <w:r w:rsidRPr="00AA6AFB">
        <w:rPr>
          <w:rFonts w:ascii="Times New Roman" w:hAnsi="Times New Roman" w:cs="Times New Roman"/>
          <w:sz w:val="28"/>
          <w:szCs w:val="28"/>
        </w:rPr>
        <w:t xml:space="preserve"> лет) и па</w:t>
      </w:r>
      <w:r w:rsidRPr="00AA6AFB">
        <w:rPr>
          <w:rFonts w:ascii="Times New Roman" w:hAnsi="Times New Roman" w:cs="Times New Roman"/>
          <w:sz w:val="28"/>
          <w:szCs w:val="28"/>
        </w:rPr>
        <w:t>ссажирского флота (более 25 лет).</w:t>
      </w:r>
    </w:p>
    <w:p w:rsidR="00000000" w:rsidRPr="00AA6AFB" w:rsidRDefault="00523073">
      <w:pPr>
        <w:rPr>
          <w:rFonts w:ascii="Times New Roman" w:hAnsi="Times New Roman" w:cs="Times New Roman"/>
          <w:sz w:val="28"/>
          <w:szCs w:val="28"/>
        </w:rPr>
      </w:pPr>
      <w:r w:rsidRPr="00AA6AFB">
        <w:rPr>
          <w:rFonts w:ascii="Times New Roman" w:hAnsi="Times New Roman" w:cs="Times New Roman"/>
          <w:sz w:val="28"/>
          <w:szCs w:val="28"/>
        </w:rPr>
        <w:t xml:space="preserve">Общее количество причалов в речных </w:t>
      </w:r>
      <w:proofErr w:type="gramStart"/>
      <w:r w:rsidRPr="00AA6AFB">
        <w:rPr>
          <w:rFonts w:ascii="Times New Roman" w:hAnsi="Times New Roman" w:cs="Times New Roman"/>
          <w:sz w:val="28"/>
          <w:szCs w:val="28"/>
        </w:rPr>
        <w:t>портах</w:t>
      </w:r>
      <w:proofErr w:type="gramEnd"/>
      <w:r w:rsidRPr="00AA6AFB">
        <w:rPr>
          <w:rFonts w:ascii="Times New Roman" w:hAnsi="Times New Roman" w:cs="Times New Roman"/>
          <w:sz w:val="28"/>
          <w:szCs w:val="28"/>
        </w:rPr>
        <w:t xml:space="preserve"> составляет 608 единиц (протяженность - 81,8 тыс. </w:t>
      </w:r>
      <w:proofErr w:type="spellStart"/>
      <w:r w:rsidRPr="00AA6AFB">
        <w:rPr>
          <w:rFonts w:ascii="Times New Roman" w:hAnsi="Times New Roman" w:cs="Times New Roman"/>
          <w:sz w:val="28"/>
          <w:szCs w:val="28"/>
        </w:rPr>
        <w:t>пог</w:t>
      </w:r>
      <w:proofErr w:type="spellEnd"/>
      <w:r w:rsidRPr="00AA6AFB">
        <w:rPr>
          <w:rFonts w:ascii="Times New Roman" w:hAnsi="Times New Roman" w:cs="Times New Roman"/>
          <w:sz w:val="28"/>
          <w:szCs w:val="28"/>
        </w:rPr>
        <w:t>. метров). Большинство портовых сооружений введено в эксплуатацию более 37 лет назад, многие требуют проведения капитального рем</w:t>
      </w:r>
      <w:r w:rsidRPr="00AA6AFB">
        <w:rPr>
          <w:rFonts w:ascii="Times New Roman" w:hAnsi="Times New Roman" w:cs="Times New Roman"/>
          <w:sz w:val="28"/>
          <w:szCs w:val="28"/>
        </w:rPr>
        <w:t>онта.</w:t>
      </w:r>
    </w:p>
    <w:p w:rsidR="00000000" w:rsidRPr="00AA6AFB" w:rsidRDefault="00523073">
      <w:pPr>
        <w:rPr>
          <w:rFonts w:ascii="Times New Roman" w:hAnsi="Times New Roman" w:cs="Times New Roman"/>
          <w:sz w:val="28"/>
          <w:szCs w:val="28"/>
        </w:rPr>
      </w:pPr>
      <w:r w:rsidRPr="00AA6AFB">
        <w:rPr>
          <w:rFonts w:ascii="Times New Roman" w:hAnsi="Times New Roman" w:cs="Times New Roman"/>
          <w:sz w:val="28"/>
          <w:szCs w:val="28"/>
        </w:rPr>
        <w:t xml:space="preserve">Существующий организационно-правовой механизм, регулирующий управление причальными стенками, не в полной мере отвечает запросам участников отрасли и государства. В </w:t>
      </w:r>
      <w:proofErr w:type="gramStart"/>
      <w:r w:rsidRPr="00AA6AFB"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 w:rsidRPr="00AA6AFB">
        <w:rPr>
          <w:rFonts w:ascii="Times New Roman" w:hAnsi="Times New Roman" w:cs="Times New Roman"/>
          <w:sz w:val="28"/>
          <w:szCs w:val="28"/>
        </w:rPr>
        <w:t xml:space="preserve"> приватизации продажа причальных стенок по балансовой стоимости невозможна, а предлага</w:t>
      </w:r>
      <w:r w:rsidRPr="00AA6AFB">
        <w:rPr>
          <w:rFonts w:ascii="Times New Roman" w:hAnsi="Times New Roman" w:cs="Times New Roman"/>
          <w:sz w:val="28"/>
          <w:szCs w:val="28"/>
        </w:rPr>
        <w:t>емая инвесторам приватизационная стоимость делает их покупку экономически нецелесообразной.</w:t>
      </w:r>
    </w:p>
    <w:p w:rsidR="00000000" w:rsidRPr="00AA6AFB" w:rsidRDefault="00523073">
      <w:pPr>
        <w:rPr>
          <w:rFonts w:ascii="Times New Roman" w:hAnsi="Times New Roman" w:cs="Times New Roman"/>
          <w:sz w:val="28"/>
          <w:szCs w:val="28"/>
        </w:rPr>
      </w:pPr>
      <w:r w:rsidRPr="00AA6AFB">
        <w:rPr>
          <w:rFonts w:ascii="Times New Roman" w:hAnsi="Times New Roman" w:cs="Times New Roman"/>
          <w:sz w:val="28"/>
          <w:szCs w:val="28"/>
        </w:rPr>
        <w:t>Средний возраст кранового оборудования составляет более 30 лет. Доля кранов старше нормативного срока службы (25 лет) оценивается в 70 - 80 процентов парка. Оборудо</w:t>
      </w:r>
      <w:r w:rsidRPr="00AA6AFB">
        <w:rPr>
          <w:rFonts w:ascii="Times New Roman" w:hAnsi="Times New Roman" w:cs="Times New Roman"/>
          <w:sz w:val="28"/>
          <w:szCs w:val="28"/>
        </w:rPr>
        <w:t xml:space="preserve">вание для перегрузки 20-футовых контейнеров имеется лишь в 14 речных </w:t>
      </w:r>
      <w:proofErr w:type="gramStart"/>
      <w:r w:rsidRPr="00AA6AFB">
        <w:rPr>
          <w:rFonts w:ascii="Times New Roman" w:hAnsi="Times New Roman" w:cs="Times New Roman"/>
          <w:sz w:val="28"/>
          <w:szCs w:val="28"/>
        </w:rPr>
        <w:t>портах</w:t>
      </w:r>
      <w:proofErr w:type="gramEnd"/>
      <w:r w:rsidRPr="00AA6AFB">
        <w:rPr>
          <w:rFonts w:ascii="Times New Roman" w:hAnsi="Times New Roman" w:cs="Times New Roman"/>
          <w:sz w:val="28"/>
          <w:szCs w:val="28"/>
        </w:rPr>
        <w:t xml:space="preserve"> европейской части России, 40-футовых - в Череповецком речном порту, Северном и Южном портах г. Москвы.</w:t>
      </w:r>
    </w:p>
    <w:p w:rsidR="00000000" w:rsidRPr="00AA6AFB" w:rsidRDefault="0052307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A6AFB">
        <w:rPr>
          <w:rFonts w:ascii="Times New Roman" w:hAnsi="Times New Roman" w:cs="Times New Roman"/>
          <w:sz w:val="28"/>
          <w:szCs w:val="28"/>
        </w:rPr>
        <w:t>Мультимодальные</w:t>
      </w:r>
      <w:proofErr w:type="spellEnd"/>
      <w:r w:rsidRPr="00AA6AFB">
        <w:rPr>
          <w:rFonts w:ascii="Times New Roman" w:hAnsi="Times New Roman" w:cs="Times New Roman"/>
          <w:sz w:val="28"/>
          <w:szCs w:val="28"/>
        </w:rPr>
        <w:t xml:space="preserve"> перевозки с использованием </w:t>
      </w:r>
      <w:proofErr w:type="gramStart"/>
      <w:r w:rsidRPr="00AA6AFB">
        <w:rPr>
          <w:rFonts w:ascii="Times New Roman" w:hAnsi="Times New Roman" w:cs="Times New Roman"/>
          <w:sz w:val="28"/>
          <w:szCs w:val="28"/>
        </w:rPr>
        <w:t>внутреннего</w:t>
      </w:r>
      <w:proofErr w:type="gramEnd"/>
      <w:r w:rsidRPr="00AA6AFB">
        <w:rPr>
          <w:rFonts w:ascii="Times New Roman" w:hAnsi="Times New Roman" w:cs="Times New Roman"/>
          <w:sz w:val="28"/>
          <w:szCs w:val="28"/>
        </w:rPr>
        <w:t xml:space="preserve"> водного транспорта не </w:t>
      </w:r>
      <w:r w:rsidRPr="00AA6AFB">
        <w:rPr>
          <w:rFonts w:ascii="Times New Roman" w:hAnsi="Times New Roman" w:cs="Times New Roman"/>
          <w:sz w:val="28"/>
          <w:szCs w:val="28"/>
        </w:rPr>
        <w:t>получили развития, в настоящее время в портах России перегружается около 6 млн. тонн грузов, перевозимых в прямом смешанном железнодорожно-водном сообщении.</w:t>
      </w:r>
    </w:p>
    <w:p w:rsidR="00000000" w:rsidRPr="00AA6AFB" w:rsidRDefault="0052307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A6AFB">
        <w:rPr>
          <w:rFonts w:ascii="Times New Roman" w:hAnsi="Times New Roman" w:cs="Times New Roman"/>
          <w:sz w:val="28"/>
          <w:szCs w:val="28"/>
        </w:rPr>
        <w:t>К основным проблемам кадрового обеспечения внутреннего водного транспорта относятся дефицит работни</w:t>
      </w:r>
      <w:r w:rsidRPr="00AA6AFB">
        <w:rPr>
          <w:rFonts w:ascii="Times New Roman" w:hAnsi="Times New Roman" w:cs="Times New Roman"/>
          <w:sz w:val="28"/>
          <w:szCs w:val="28"/>
        </w:rPr>
        <w:t>ков определенных специальностей и рабочих профессий, относительно высокая текучесть кадров, низкая социальная защищенность работников в части предоставления ведомственного жилья и уровня заработной платы, старение и выбытие по возрасту опытных работников о</w:t>
      </w:r>
      <w:r w:rsidRPr="00AA6AFB">
        <w:rPr>
          <w:rFonts w:ascii="Times New Roman" w:hAnsi="Times New Roman" w:cs="Times New Roman"/>
          <w:sz w:val="28"/>
          <w:szCs w:val="28"/>
        </w:rPr>
        <w:t>траслевых организаций, отставание материальной базы (учебно-лабораторной, тренажерной) отраслевых образовательных учреждений от международных требований.</w:t>
      </w:r>
      <w:proofErr w:type="gramEnd"/>
    </w:p>
    <w:p w:rsidR="00000000" w:rsidRPr="00AA6AFB" w:rsidRDefault="00523073">
      <w:pPr>
        <w:rPr>
          <w:rFonts w:ascii="Times New Roman" w:hAnsi="Times New Roman" w:cs="Times New Roman"/>
          <w:sz w:val="28"/>
          <w:szCs w:val="28"/>
        </w:rPr>
      </w:pPr>
      <w:r w:rsidRPr="00AA6AFB">
        <w:rPr>
          <w:rFonts w:ascii="Times New Roman" w:hAnsi="Times New Roman" w:cs="Times New Roman"/>
          <w:sz w:val="28"/>
          <w:szCs w:val="28"/>
        </w:rPr>
        <w:t xml:space="preserve">Таким образом, системными проблемами </w:t>
      </w:r>
      <w:proofErr w:type="gramStart"/>
      <w:r w:rsidRPr="00AA6AFB">
        <w:rPr>
          <w:rFonts w:ascii="Times New Roman" w:hAnsi="Times New Roman" w:cs="Times New Roman"/>
          <w:sz w:val="28"/>
          <w:szCs w:val="28"/>
        </w:rPr>
        <w:t>внутреннего</w:t>
      </w:r>
      <w:proofErr w:type="gramEnd"/>
      <w:r w:rsidRPr="00AA6AFB">
        <w:rPr>
          <w:rFonts w:ascii="Times New Roman" w:hAnsi="Times New Roman" w:cs="Times New Roman"/>
          <w:sz w:val="28"/>
          <w:szCs w:val="28"/>
        </w:rPr>
        <w:t xml:space="preserve"> водного транспорта России являются:</w:t>
      </w:r>
    </w:p>
    <w:p w:rsidR="00000000" w:rsidRPr="00AA6AFB" w:rsidRDefault="00523073">
      <w:pPr>
        <w:rPr>
          <w:rFonts w:ascii="Times New Roman" w:hAnsi="Times New Roman" w:cs="Times New Roman"/>
          <w:sz w:val="28"/>
          <w:szCs w:val="28"/>
        </w:rPr>
      </w:pPr>
      <w:r w:rsidRPr="00AA6AFB">
        <w:rPr>
          <w:rFonts w:ascii="Times New Roman" w:hAnsi="Times New Roman" w:cs="Times New Roman"/>
          <w:sz w:val="28"/>
          <w:szCs w:val="28"/>
        </w:rPr>
        <w:t>негативная устойч</w:t>
      </w:r>
      <w:r w:rsidRPr="00AA6AFB">
        <w:rPr>
          <w:rFonts w:ascii="Times New Roman" w:hAnsi="Times New Roman" w:cs="Times New Roman"/>
          <w:sz w:val="28"/>
          <w:szCs w:val="28"/>
        </w:rPr>
        <w:t>ивая тенденция снижения его роли в транспортной системе страны, резкое падение объемов перевозок по сравнению с 90-ми годами прошлого века;</w:t>
      </w:r>
    </w:p>
    <w:p w:rsidR="00000000" w:rsidRPr="00AA6AFB" w:rsidRDefault="00523073">
      <w:pPr>
        <w:rPr>
          <w:rFonts w:ascii="Times New Roman" w:hAnsi="Times New Roman" w:cs="Times New Roman"/>
          <w:sz w:val="28"/>
          <w:szCs w:val="28"/>
        </w:rPr>
      </w:pPr>
      <w:r w:rsidRPr="00AA6AFB">
        <w:rPr>
          <w:rFonts w:ascii="Times New Roman" w:hAnsi="Times New Roman" w:cs="Times New Roman"/>
          <w:sz w:val="28"/>
          <w:szCs w:val="28"/>
        </w:rPr>
        <w:t>снижение производственного потенциала, в том числе ухудшение качественных параметров внутренних водных путей, технич</w:t>
      </w:r>
      <w:r w:rsidRPr="00AA6AFB">
        <w:rPr>
          <w:rFonts w:ascii="Times New Roman" w:hAnsi="Times New Roman" w:cs="Times New Roman"/>
          <w:sz w:val="28"/>
          <w:szCs w:val="28"/>
        </w:rPr>
        <w:t>еского состояния судоходных гидротехнических сооружений, наличие "узких мест" на внутренних водных путях международного значения, неблагоприятный возрастной состав транспортного флота и портового оборудования;</w:t>
      </w:r>
    </w:p>
    <w:p w:rsidR="00000000" w:rsidRPr="00AA6AFB" w:rsidRDefault="00523073">
      <w:pPr>
        <w:rPr>
          <w:rFonts w:ascii="Times New Roman" w:hAnsi="Times New Roman" w:cs="Times New Roman"/>
          <w:sz w:val="28"/>
          <w:szCs w:val="28"/>
        </w:rPr>
      </w:pPr>
      <w:r w:rsidRPr="00AA6AFB">
        <w:rPr>
          <w:rFonts w:ascii="Times New Roman" w:hAnsi="Times New Roman" w:cs="Times New Roman"/>
          <w:sz w:val="28"/>
          <w:szCs w:val="28"/>
        </w:rPr>
        <w:t>низкая инвестиционная привлекательность и конк</w:t>
      </w:r>
      <w:r w:rsidRPr="00AA6AFB">
        <w:rPr>
          <w:rFonts w:ascii="Times New Roman" w:hAnsi="Times New Roman" w:cs="Times New Roman"/>
          <w:sz w:val="28"/>
          <w:szCs w:val="28"/>
        </w:rPr>
        <w:t>урентоспособность предприятий отрасли;</w:t>
      </w:r>
    </w:p>
    <w:p w:rsidR="00000000" w:rsidRPr="00AA6AFB" w:rsidRDefault="00523073">
      <w:pPr>
        <w:rPr>
          <w:rFonts w:ascii="Times New Roman" w:hAnsi="Times New Roman" w:cs="Times New Roman"/>
          <w:sz w:val="28"/>
          <w:szCs w:val="28"/>
        </w:rPr>
      </w:pPr>
      <w:r w:rsidRPr="00AA6AFB">
        <w:rPr>
          <w:rFonts w:ascii="Times New Roman" w:hAnsi="Times New Roman" w:cs="Times New Roman"/>
          <w:sz w:val="28"/>
          <w:szCs w:val="28"/>
        </w:rPr>
        <w:t xml:space="preserve">недостаточный уровень доступности и качества транспортных услуг для снабжения регионов Крайнего Севера, Сибири и Дальнего Востока, где внутренний </w:t>
      </w:r>
      <w:r w:rsidRPr="00AA6AFB">
        <w:rPr>
          <w:rFonts w:ascii="Times New Roman" w:hAnsi="Times New Roman" w:cs="Times New Roman"/>
          <w:sz w:val="28"/>
          <w:szCs w:val="28"/>
        </w:rPr>
        <w:lastRenderedPageBreak/>
        <w:t>водный транспорт нередко является безальтернативным и жизнеобеспечивающ</w:t>
      </w:r>
      <w:r w:rsidRPr="00AA6AFB">
        <w:rPr>
          <w:rFonts w:ascii="Times New Roman" w:hAnsi="Times New Roman" w:cs="Times New Roman"/>
          <w:sz w:val="28"/>
          <w:szCs w:val="28"/>
        </w:rPr>
        <w:t>им;</w:t>
      </w:r>
    </w:p>
    <w:p w:rsidR="00000000" w:rsidRPr="00AA6AFB" w:rsidRDefault="00523073">
      <w:pPr>
        <w:rPr>
          <w:rFonts w:ascii="Times New Roman" w:hAnsi="Times New Roman" w:cs="Times New Roman"/>
          <w:sz w:val="28"/>
          <w:szCs w:val="28"/>
        </w:rPr>
      </w:pPr>
      <w:r w:rsidRPr="00AA6AFB">
        <w:rPr>
          <w:rFonts w:ascii="Times New Roman" w:hAnsi="Times New Roman" w:cs="Times New Roman"/>
          <w:sz w:val="28"/>
          <w:szCs w:val="28"/>
        </w:rPr>
        <w:t>стабильное снижение объемов перевозок пассажиров внутренним водным транспортом, в том числе на социально значимых маршрутах;</w:t>
      </w:r>
    </w:p>
    <w:p w:rsidR="00000000" w:rsidRPr="00AA6AFB" w:rsidRDefault="00523073">
      <w:pPr>
        <w:rPr>
          <w:rFonts w:ascii="Times New Roman" w:hAnsi="Times New Roman" w:cs="Times New Roman"/>
          <w:sz w:val="28"/>
          <w:szCs w:val="28"/>
        </w:rPr>
      </w:pPr>
      <w:r w:rsidRPr="00AA6AFB">
        <w:rPr>
          <w:rFonts w:ascii="Times New Roman" w:hAnsi="Times New Roman" w:cs="Times New Roman"/>
          <w:sz w:val="28"/>
          <w:szCs w:val="28"/>
        </w:rPr>
        <w:t>слабое использование потенциала внутренних водных путей для перевозок внешнеторговых грузов и транзита.</w:t>
      </w:r>
    </w:p>
    <w:p w:rsidR="00000000" w:rsidRPr="00AA6AFB" w:rsidRDefault="0052307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A6AFB">
        <w:rPr>
          <w:rFonts w:ascii="Times New Roman" w:hAnsi="Times New Roman" w:cs="Times New Roman"/>
          <w:sz w:val="28"/>
          <w:szCs w:val="28"/>
        </w:rPr>
        <w:t>В условиях ограниченной</w:t>
      </w:r>
      <w:r w:rsidRPr="00AA6AFB">
        <w:rPr>
          <w:rFonts w:ascii="Times New Roman" w:hAnsi="Times New Roman" w:cs="Times New Roman"/>
          <w:sz w:val="28"/>
          <w:szCs w:val="28"/>
        </w:rPr>
        <w:t xml:space="preserve"> пропускной способности автомобильных и железных дорог наиболее полная реализации потенциальной пропускной способности внутренних водных путей, прежде всего Единой глубоководной системы европейской части Российской Федерации, могла бы стать существенным фа</w:t>
      </w:r>
      <w:r w:rsidRPr="00AA6AFB">
        <w:rPr>
          <w:rFonts w:ascii="Times New Roman" w:hAnsi="Times New Roman" w:cs="Times New Roman"/>
          <w:sz w:val="28"/>
          <w:szCs w:val="28"/>
        </w:rPr>
        <w:t>ктором снижения расходов на инфраструктуру, уменьшения транспортной составляющей в цене товаров и улучшения экологии регионов европейской части страны.</w:t>
      </w:r>
      <w:proofErr w:type="gramEnd"/>
    </w:p>
    <w:p w:rsidR="00000000" w:rsidRPr="00AA6AFB" w:rsidRDefault="00523073">
      <w:pPr>
        <w:rPr>
          <w:rFonts w:ascii="Times New Roman" w:hAnsi="Times New Roman" w:cs="Times New Roman"/>
          <w:sz w:val="28"/>
          <w:szCs w:val="28"/>
        </w:rPr>
      </w:pPr>
      <w:r w:rsidRPr="00AA6AFB">
        <w:rPr>
          <w:rFonts w:ascii="Times New Roman" w:hAnsi="Times New Roman" w:cs="Times New Roman"/>
          <w:sz w:val="28"/>
          <w:szCs w:val="28"/>
        </w:rPr>
        <w:t xml:space="preserve">Протяженность "узких мест" на железнодорожном транспорте за последние годы </w:t>
      </w:r>
      <w:proofErr w:type="gramStart"/>
      <w:r w:rsidRPr="00AA6AFB">
        <w:rPr>
          <w:rFonts w:ascii="Times New Roman" w:hAnsi="Times New Roman" w:cs="Times New Roman"/>
          <w:sz w:val="28"/>
          <w:szCs w:val="28"/>
        </w:rPr>
        <w:t>возросла на 20 процентов и со</w:t>
      </w:r>
      <w:r w:rsidRPr="00AA6AFB">
        <w:rPr>
          <w:rFonts w:ascii="Times New Roman" w:hAnsi="Times New Roman" w:cs="Times New Roman"/>
          <w:sz w:val="28"/>
          <w:szCs w:val="28"/>
        </w:rPr>
        <w:t>ставляет</w:t>
      </w:r>
      <w:proofErr w:type="gramEnd"/>
      <w:r w:rsidRPr="00AA6AFB">
        <w:rPr>
          <w:rFonts w:ascii="Times New Roman" w:hAnsi="Times New Roman" w:cs="Times New Roman"/>
          <w:sz w:val="28"/>
          <w:szCs w:val="28"/>
        </w:rPr>
        <w:t xml:space="preserve"> более 16 процентов протяженности железнодорожных путей основных направлений. </w:t>
      </w:r>
      <w:proofErr w:type="gramStart"/>
      <w:r w:rsidRPr="00AA6AFB">
        <w:rPr>
          <w:rFonts w:ascii="Times New Roman" w:hAnsi="Times New Roman" w:cs="Times New Roman"/>
          <w:sz w:val="28"/>
          <w:szCs w:val="28"/>
        </w:rPr>
        <w:t>Следует также учитывать высокую сезонную перегруженность железных дорог с мая по сентябрь, которая влечет серьезные задержки в доставке товаров.</w:t>
      </w:r>
      <w:proofErr w:type="gramEnd"/>
      <w:r w:rsidRPr="00AA6AFB">
        <w:rPr>
          <w:rFonts w:ascii="Times New Roman" w:hAnsi="Times New Roman" w:cs="Times New Roman"/>
          <w:sz w:val="28"/>
          <w:szCs w:val="28"/>
        </w:rPr>
        <w:t xml:space="preserve"> Увеличение объемов перево</w:t>
      </w:r>
      <w:r w:rsidRPr="00AA6AFB">
        <w:rPr>
          <w:rFonts w:ascii="Times New Roman" w:hAnsi="Times New Roman" w:cs="Times New Roman"/>
          <w:sz w:val="28"/>
          <w:szCs w:val="28"/>
        </w:rPr>
        <w:t>зки металла, минерально-строительных и других грузов в этот период составляет 20 - 25 процентов.</w:t>
      </w:r>
    </w:p>
    <w:p w:rsidR="00000000" w:rsidRPr="00AA6AFB" w:rsidRDefault="00523073">
      <w:pPr>
        <w:rPr>
          <w:rFonts w:ascii="Times New Roman" w:hAnsi="Times New Roman" w:cs="Times New Roman"/>
          <w:sz w:val="28"/>
          <w:szCs w:val="28"/>
        </w:rPr>
      </w:pPr>
      <w:r w:rsidRPr="00AA6AFB">
        <w:rPr>
          <w:rFonts w:ascii="Times New Roman" w:hAnsi="Times New Roman" w:cs="Times New Roman"/>
          <w:sz w:val="28"/>
          <w:szCs w:val="28"/>
        </w:rPr>
        <w:t xml:space="preserve">В то же время четверть автомагистралей федерального значения работает в </w:t>
      </w:r>
      <w:proofErr w:type="gramStart"/>
      <w:r w:rsidRPr="00AA6AFB">
        <w:rPr>
          <w:rFonts w:ascii="Times New Roman" w:hAnsi="Times New Roman" w:cs="Times New Roman"/>
          <w:sz w:val="28"/>
          <w:szCs w:val="28"/>
        </w:rPr>
        <w:t>режиме</w:t>
      </w:r>
      <w:proofErr w:type="gramEnd"/>
      <w:r w:rsidRPr="00AA6AFB">
        <w:rPr>
          <w:rFonts w:ascii="Times New Roman" w:hAnsi="Times New Roman" w:cs="Times New Roman"/>
          <w:sz w:val="28"/>
          <w:szCs w:val="28"/>
        </w:rPr>
        <w:t xml:space="preserve"> перегрузок. Например, доля протяженности дорог с загрузкой выше нормативной сост</w:t>
      </w:r>
      <w:r w:rsidRPr="00AA6AFB">
        <w:rPr>
          <w:rFonts w:ascii="Times New Roman" w:hAnsi="Times New Roman" w:cs="Times New Roman"/>
          <w:sz w:val="28"/>
          <w:szCs w:val="28"/>
        </w:rPr>
        <w:t>авляет в Чувашской Республике - 71 процент, в Нижегородской области - 66 процентов, в Республике Татарстан - 59 процентов, в Республике Марий Эл - 54 процента, в Удмуртской Республике - 47 процентов, в Самарской области - 38 процентов, а общая протяженност</w:t>
      </w:r>
      <w:r w:rsidRPr="00AA6AFB">
        <w:rPr>
          <w:rFonts w:ascii="Times New Roman" w:hAnsi="Times New Roman" w:cs="Times New Roman"/>
          <w:sz w:val="28"/>
          <w:szCs w:val="28"/>
        </w:rPr>
        <w:t>ь таких автомобильных дорог составляет 1695 км. При увеличении за последние 10 лет протяженности автомобильных дорог общего пользования на 15 процентов автомобильный парк вырос более чем в 1,7 раза.</w:t>
      </w:r>
    </w:p>
    <w:p w:rsidR="00000000" w:rsidRPr="00AA6AFB" w:rsidRDefault="0052307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A6AFB">
        <w:rPr>
          <w:rFonts w:ascii="Times New Roman" w:hAnsi="Times New Roman" w:cs="Times New Roman"/>
          <w:sz w:val="28"/>
          <w:szCs w:val="28"/>
        </w:rPr>
        <w:t>Росту грузонапряженности автомобильных дорог способствова</w:t>
      </w:r>
      <w:r w:rsidRPr="00AA6AFB">
        <w:rPr>
          <w:rFonts w:ascii="Times New Roman" w:hAnsi="Times New Roman" w:cs="Times New Roman"/>
          <w:sz w:val="28"/>
          <w:szCs w:val="28"/>
        </w:rPr>
        <w:t>ло переключение части грузопотоков с внутреннего водного на автомобильный транспорт, о чем свидетельствует в том числе повышение в 2 раза среднего расстояния перевозки грузов автомобильным транспортом за последние 20 лет.</w:t>
      </w:r>
      <w:proofErr w:type="gramEnd"/>
    </w:p>
    <w:p w:rsidR="00000000" w:rsidRPr="00AA6AFB" w:rsidRDefault="0052307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A6AFB">
        <w:rPr>
          <w:rFonts w:ascii="Times New Roman" w:hAnsi="Times New Roman" w:cs="Times New Roman"/>
          <w:sz w:val="28"/>
          <w:szCs w:val="28"/>
        </w:rPr>
        <w:t>Развитие речных перевозок - важный</w:t>
      </w:r>
      <w:r w:rsidRPr="00AA6AFB">
        <w:rPr>
          <w:rFonts w:ascii="Times New Roman" w:hAnsi="Times New Roman" w:cs="Times New Roman"/>
          <w:sz w:val="28"/>
          <w:szCs w:val="28"/>
        </w:rPr>
        <w:t xml:space="preserve"> фактор снижения совокупной экологической нагрузки транспортной отрасли, поскольку удельные показатели по выбросам углекислого газа на внутреннем водном транспорте составляют лишь 5 процентов выбросов на автомобильном и 20 процентов на железнодорожном тран</w:t>
      </w:r>
      <w:r w:rsidRPr="00AA6AFB">
        <w:rPr>
          <w:rFonts w:ascii="Times New Roman" w:hAnsi="Times New Roman" w:cs="Times New Roman"/>
          <w:sz w:val="28"/>
          <w:szCs w:val="28"/>
        </w:rPr>
        <w:t>спорте, а уровень аварийности (в денежной оценке) ниже соответственно в 14 и 2 раза.</w:t>
      </w:r>
      <w:proofErr w:type="gramEnd"/>
      <w:r w:rsidRPr="00AA6AFB">
        <w:rPr>
          <w:rFonts w:ascii="Times New Roman" w:hAnsi="Times New Roman" w:cs="Times New Roman"/>
          <w:sz w:val="28"/>
          <w:szCs w:val="28"/>
        </w:rPr>
        <w:t xml:space="preserve"> Общее количество вредных веществ, ежегодно выбрасываемых автомобилями в России, превышает цифру в 20 млн. тонн. Автомобильный транспорт является основным загрязнителем воз</w:t>
      </w:r>
      <w:r w:rsidRPr="00AA6AFB">
        <w:rPr>
          <w:rFonts w:ascii="Times New Roman" w:hAnsi="Times New Roman" w:cs="Times New Roman"/>
          <w:sz w:val="28"/>
          <w:szCs w:val="28"/>
        </w:rPr>
        <w:t xml:space="preserve">духа в крупных </w:t>
      </w:r>
      <w:proofErr w:type="gramStart"/>
      <w:r w:rsidRPr="00AA6AFB">
        <w:rPr>
          <w:rFonts w:ascii="Times New Roman" w:hAnsi="Times New Roman" w:cs="Times New Roman"/>
          <w:sz w:val="28"/>
          <w:szCs w:val="28"/>
        </w:rPr>
        <w:t>городах</w:t>
      </w:r>
      <w:proofErr w:type="gramEnd"/>
      <w:r w:rsidRPr="00AA6AFB">
        <w:rPr>
          <w:rFonts w:ascii="Times New Roman" w:hAnsi="Times New Roman" w:cs="Times New Roman"/>
          <w:sz w:val="28"/>
          <w:szCs w:val="28"/>
        </w:rPr>
        <w:t xml:space="preserve"> (до 80 процентов общих выбросов), его доля в общих выбросах по стране составляет 40 процентов.</w:t>
      </w:r>
    </w:p>
    <w:p w:rsidR="00000000" w:rsidRPr="00AA6AFB" w:rsidRDefault="00523073">
      <w:pPr>
        <w:rPr>
          <w:rFonts w:ascii="Times New Roman" w:hAnsi="Times New Roman" w:cs="Times New Roman"/>
          <w:sz w:val="28"/>
          <w:szCs w:val="28"/>
        </w:rPr>
      </w:pPr>
      <w:r w:rsidRPr="00AA6AFB">
        <w:rPr>
          <w:rFonts w:ascii="Times New Roman" w:hAnsi="Times New Roman" w:cs="Times New Roman"/>
          <w:sz w:val="28"/>
          <w:szCs w:val="28"/>
        </w:rPr>
        <w:t xml:space="preserve">Стратегическими преимуществами внутреннего водного транспорта также </w:t>
      </w:r>
      <w:r w:rsidRPr="00AA6AFB">
        <w:rPr>
          <w:rFonts w:ascii="Times New Roman" w:hAnsi="Times New Roman" w:cs="Times New Roman"/>
          <w:sz w:val="28"/>
          <w:szCs w:val="28"/>
        </w:rPr>
        <w:lastRenderedPageBreak/>
        <w:t>являются низкая себестоимость перевозок массовых грузов, возможность п</w:t>
      </w:r>
      <w:r w:rsidRPr="00AA6AFB">
        <w:rPr>
          <w:rFonts w:ascii="Times New Roman" w:hAnsi="Times New Roman" w:cs="Times New Roman"/>
          <w:sz w:val="28"/>
          <w:szCs w:val="28"/>
        </w:rPr>
        <w:t>еревозить крупногабаритные и тяжеловесные грузы, высокий уровень энергоэффективности, низкие издержки на развитие и содержание инфраструктуры пути, возможность экономии затрат на складирование грузов, способность доставлять грузы в районы, которые не досту</w:t>
      </w:r>
      <w:r w:rsidRPr="00AA6AFB">
        <w:rPr>
          <w:rFonts w:ascii="Times New Roman" w:hAnsi="Times New Roman" w:cs="Times New Roman"/>
          <w:sz w:val="28"/>
          <w:szCs w:val="28"/>
        </w:rPr>
        <w:t>пны для других видов транспорта и др.</w:t>
      </w:r>
    </w:p>
    <w:p w:rsidR="00000000" w:rsidRPr="00AA6AFB" w:rsidRDefault="00523073">
      <w:pPr>
        <w:rPr>
          <w:rFonts w:ascii="Times New Roman" w:hAnsi="Times New Roman" w:cs="Times New Roman"/>
          <w:sz w:val="28"/>
          <w:szCs w:val="28"/>
        </w:rPr>
      </w:pPr>
      <w:r w:rsidRPr="00AA6AFB">
        <w:rPr>
          <w:rFonts w:ascii="Times New Roman" w:hAnsi="Times New Roman" w:cs="Times New Roman"/>
          <w:sz w:val="28"/>
          <w:szCs w:val="28"/>
        </w:rPr>
        <w:t>Так, удельный расход топлива при эксплуатации транспортных средств на внутреннем водном транспорте составляет соответственно 25 процентов и 53 процента уровня этого показателя на автомобильном и железнодорожном транспо</w:t>
      </w:r>
      <w:r w:rsidRPr="00AA6AFB">
        <w:rPr>
          <w:rFonts w:ascii="Times New Roman" w:hAnsi="Times New Roman" w:cs="Times New Roman"/>
          <w:sz w:val="28"/>
          <w:szCs w:val="28"/>
        </w:rPr>
        <w:t xml:space="preserve">рте. </w:t>
      </w:r>
      <w:proofErr w:type="gramStart"/>
      <w:r w:rsidRPr="00AA6AFB">
        <w:rPr>
          <w:rFonts w:ascii="Times New Roman" w:hAnsi="Times New Roman" w:cs="Times New Roman"/>
          <w:sz w:val="28"/>
          <w:szCs w:val="28"/>
        </w:rPr>
        <w:t xml:space="preserve">Соотношение удельных расходов бюджета (в </w:t>
      </w:r>
      <w:proofErr w:type="spellStart"/>
      <w:r w:rsidRPr="00AA6AFB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AA6AFB">
        <w:rPr>
          <w:rFonts w:ascii="Times New Roman" w:hAnsi="Times New Roman" w:cs="Times New Roman"/>
          <w:sz w:val="28"/>
          <w:szCs w:val="28"/>
        </w:rPr>
        <w:t>/км) на содержание и развитие инфраструктуры внутренних водных путей и автомобильных дорог в среднем за последние 6 лет составляет по текущим затратам - 1 к 30, по капитальным - 1 к 12.</w:t>
      </w:r>
      <w:proofErr w:type="gramEnd"/>
    </w:p>
    <w:p w:rsidR="00000000" w:rsidRPr="00AA6AFB" w:rsidRDefault="0052307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A6AFB">
        <w:rPr>
          <w:rFonts w:ascii="Times New Roman" w:hAnsi="Times New Roman" w:cs="Times New Roman"/>
          <w:sz w:val="28"/>
          <w:szCs w:val="28"/>
        </w:rPr>
        <w:t>Реализация преимущест</w:t>
      </w:r>
      <w:r w:rsidRPr="00AA6AFB">
        <w:rPr>
          <w:rFonts w:ascii="Times New Roman" w:hAnsi="Times New Roman" w:cs="Times New Roman"/>
          <w:sz w:val="28"/>
          <w:szCs w:val="28"/>
        </w:rPr>
        <w:t>в внутреннего водного транспорта на основе комплекса мер, направленных на восстановление инфраструктуры внутренних водных путей, портов, обновление транспортного флота, мер государственной поддержки развития речных перевозок позволит обеспечить сбалансиров</w:t>
      </w:r>
      <w:r w:rsidRPr="00AA6AFB">
        <w:rPr>
          <w:rFonts w:ascii="Times New Roman" w:hAnsi="Times New Roman" w:cs="Times New Roman"/>
          <w:sz w:val="28"/>
          <w:szCs w:val="28"/>
        </w:rPr>
        <w:t>анность развития транспортной системы страны за счет разгрузки железнодорожной и автомобильной инфраструктуры в период пиковых нагрузок в навигационный период, переключения части грузопотоков массовых грузов с перегруженных участков автомобильных дорог, оп</w:t>
      </w:r>
      <w:r w:rsidRPr="00AA6AFB">
        <w:rPr>
          <w:rFonts w:ascii="Times New Roman" w:hAnsi="Times New Roman" w:cs="Times New Roman"/>
          <w:sz w:val="28"/>
          <w:szCs w:val="28"/>
        </w:rPr>
        <w:t>тимизации транспортных схем</w:t>
      </w:r>
      <w:proofErr w:type="gramEnd"/>
      <w:r w:rsidRPr="00AA6AFB">
        <w:rPr>
          <w:rFonts w:ascii="Times New Roman" w:hAnsi="Times New Roman" w:cs="Times New Roman"/>
          <w:sz w:val="28"/>
          <w:szCs w:val="28"/>
        </w:rPr>
        <w:t xml:space="preserve"> доставки грузов, повышения доступности транспортных услуг в </w:t>
      </w:r>
      <w:hyperlink r:id="rId8" w:history="1">
        <w:r w:rsidRPr="00AA6AF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районах</w:t>
        </w:r>
      </w:hyperlink>
      <w:r w:rsidRPr="00AA6AFB">
        <w:rPr>
          <w:rFonts w:ascii="Times New Roman" w:hAnsi="Times New Roman" w:cs="Times New Roman"/>
          <w:sz w:val="28"/>
          <w:szCs w:val="28"/>
        </w:rPr>
        <w:t xml:space="preserve"> Крайнего Севера, Сибири и Дальнего Востока, где внутренний водный транспорт является безальтернативным и жизнеобеспечивающим</w:t>
      </w:r>
      <w:r w:rsidRPr="00AA6AFB">
        <w:rPr>
          <w:rFonts w:ascii="Times New Roman" w:hAnsi="Times New Roman" w:cs="Times New Roman"/>
          <w:sz w:val="28"/>
          <w:szCs w:val="28"/>
        </w:rPr>
        <w:t>, а также за счет роста транзитного потенциала.</w:t>
      </w:r>
    </w:p>
    <w:p w:rsidR="00000000" w:rsidRPr="00AA6AFB" w:rsidRDefault="00523073">
      <w:pPr>
        <w:rPr>
          <w:rFonts w:ascii="Times New Roman" w:hAnsi="Times New Roman" w:cs="Times New Roman"/>
          <w:sz w:val="28"/>
          <w:szCs w:val="28"/>
        </w:rPr>
      </w:pPr>
    </w:p>
    <w:p w:rsidR="00000000" w:rsidRPr="00AA6AFB" w:rsidRDefault="00523073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7" w:name="sub_200"/>
      <w:r w:rsidRPr="00AA6AFB">
        <w:rPr>
          <w:rFonts w:ascii="Times New Roman" w:hAnsi="Times New Roman" w:cs="Times New Roman"/>
          <w:color w:val="auto"/>
          <w:sz w:val="28"/>
          <w:szCs w:val="28"/>
        </w:rPr>
        <w:t xml:space="preserve">II. Прогноз грузовой базы </w:t>
      </w:r>
      <w:proofErr w:type="gramStart"/>
      <w:r w:rsidRPr="00AA6AFB">
        <w:rPr>
          <w:rFonts w:ascii="Times New Roman" w:hAnsi="Times New Roman" w:cs="Times New Roman"/>
          <w:color w:val="auto"/>
          <w:sz w:val="28"/>
          <w:szCs w:val="28"/>
        </w:rPr>
        <w:t>внутреннего</w:t>
      </w:r>
      <w:proofErr w:type="gramEnd"/>
      <w:r w:rsidRPr="00AA6AFB">
        <w:rPr>
          <w:rFonts w:ascii="Times New Roman" w:hAnsi="Times New Roman" w:cs="Times New Roman"/>
          <w:color w:val="auto"/>
          <w:sz w:val="28"/>
          <w:szCs w:val="28"/>
        </w:rPr>
        <w:t xml:space="preserve"> водного транспорта Российской Федерации</w:t>
      </w:r>
    </w:p>
    <w:bookmarkEnd w:id="7"/>
    <w:p w:rsidR="00000000" w:rsidRPr="00AA6AFB" w:rsidRDefault="00523073">
      <w:pPr>
        <w:rPr>
          <w:rFonts w:ascii="Times New Roman" w:hAnsi="Times New Roman" w:cs="Times New Roman"/>
          <w:sz w:val="28"/>
          <w:szCs w:val="28"/>
        </w:rPr>
      </w:pPr>
    </w:p>
    <w:p w:rsidR="00000000" w:rsidRPr="00AA6AFB" w:rsidRDefault="0052307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A6AFB">
        <w:rPr>
          <w:rFonts w:ascii="Times New Roman" w:hAnsi="Times New Roman" w:cs="Times New Roman"/>
          <w:sz w:val="28"/>
          <w:szCs w:val="28"/>
        </w:rPr>
        <w:t>В основу разработки долгосрочного прогноза роста грузовой базы внутреннего водного транспорта положены параметры р</w:t>
      </w:r>
      <w:r w:rsidRPr="00AA6AFB">
        <w:rPr>
          <w:rFonts w:ascii="Times New Roman" w:hAnsi="Times New Roman" w:cs="Times New Roman"/>
          <w:sz w:val="28"/>
          <w:szCs w:val="28"/>
        </w:rPr>
        <w:t>азвития транспортного комплекса в долгосрочном периоде по инновационному сценарию развития экономики в соответствии с прогнозом Министерства экономического развития Российской Федерации.</w:t>
      </w:r>
      <w:proofErr w:type="gramEnd"/>
      <w:r w:rsidRPr="00AA6AFB">
        <w:rPr>
          <w:rFonts w:ascii="Times New Roman" w:hAnsi="Times New Roman" w:cs="Times New Roman"/>
          <w:sz w:val="28"/>
          <w:szCs w:val="28"/>
        </w:rPr>
        <w:t xml:space="preserve"> При этом в качестве отдельных сегментов при прогнозировании выделены </w:t>
      </w:r>
      <w:r w:rsidRPr="00AA6AFB">
        <w:rPr>
          <w:rFonts w:ascii="Times New Roman" w:hAnsi="Times New Roman" w:cs="Times New Roman"/>
          <w:sz w:val="28"/>
          <w:szCs w:val="28"/>
        </w:rPr>
        <w:t>контейнерные и транзитные грузопотоки.</w:t>
      </w:r>
    </w:p>
    <w:p w:rsidR="00000000" w:rsidRPr="00AA6AFB" w:rsidRDefault="00523073">
      <w:pPr>
        <w:rPr>
          <w:rFonts w:ascii="Times New Roman" w:hAnsi="Times New Roman" w:cs="Times New Roman"/>
          <w:sz w:val="28"/>
          <w:szCs w:val="28"/>
        </w:rPr>
      </w:pPr>
      <w:r w:rsidRPr="00AA6AFB">
        <w:rPr>
          <w:rFonts w:ascii="Times New Roman" w:hAnsi="Times New Roman" w:cs="Times New Roman"/>
          <w:sz w:val="28"/>
          <w:szCs w:val="28"/>
        </w:rPr>
        <w:t>Рост грузовой базы связан с изменением объемов производства продукции, перевозимой внутренним водным, автомобильным и железнодорожным видами транспорта. Изменение объемов производства определялось исходя из государств</w:t>
      </w:r>
      <w:r w:rsidRPr="00AA6AFB">
        <w:rPr>
          <w:rFonts w:ascii="Times New Roman" w:hAnsi="Times New Roman" w:cs="Times New Roman"/>
          <w:sz w:val="28"/>
          <w:szCs w:val="28"/>
        </w:rPr>
        <w:t>енных программ и стратегий для соответствующих отраслей народного хозяйства, а также данных, опубликованных профильными министерствами, с использованием моделей развития рынков для типов грузов, для которых отсутствовали государственные программы. Для прог</w:t>
      </w:r>
      <w:r w:rsidRPr="00AA6AFB">
        <w:rPr>
          <w:rFonts w:ascii="Times New Roman" w:hAnsi="Times New Roman" w:cs="Times New Roman"/>
          <w:sz w:val="28"/>
          <w:szCs w:val="28"/>
        </w:rPr>
        <w:t xml:space="preserve">нозирования грузовой базы (по видам транспорта) использовались дифференцированные коэффициенты среднегодовых темпов роста в </w:t>
      </w:r>
      <w:proofErr w:type="gramStart"/>
      <w:r w:rsidRPr="00AA6AFB">
        <w:rPr>
          <w:rFonts w:ascii="Times New Roman" w:hAnsi="Times New Roman" w:cs="Times New Roman"/>
          <w:sz w:val="28"/>
          <w:szCs w:val="28"/>
        </w:rPr>
        <w:t>среднесрочном</w:t>
      </w:r>
      <w:proofErr w:type="gramEnd"/>
      <w:r w:rsidRPr="00AA6AFB">
        <w:rPr>
          <w:rFonts w:ascii="Times New Roman" w:hAnsi="Times New Roman" w:cs="Times New Roman"/>
          <w:sz w:val="28"/>
          <w:szCs w:val="28"/>
        </w:rPr>
        <w:t xml:space="preserve"> и долгосрочном периодах и </w:t>
      </w:r>
      <w:r w:rsidRPr="00AA6AFB">
        <w:rPr>
          <w:rFonts w:ascii="Times New Roman" w:hAnsi="Times New Roman" w:cs="Times New Roman"/>
          <w:sz w:val="28"/>
          <w:szCs w:val="28"/>
        </w:rPr>
        <w:lastRenderedPageBreak/>
        <w:t>корректировочные региональные коэффициенты для регионов отправления грузов внутренним водным</w:t>
      </w:r>
      <w:r w:rsidRPr="00AA6AFB">
        <w:rPr>
          <w:rFonts w:ascii="Times New Roman" w:hAnsi="Times New Roman" w:cs="Times New Roman"/>
          <w:sz w:val="28"/>
          <w:szCs w:val="28"/>
        </w:rPr>
        <w:t xml:space="preserve"> и железнодорожным транспортом.</w:t>
      </w:r>
    </w:p>
    <w:p w:rsidR="00000000" w:rsidRPr="00AA6AFB" w:rsidRDefault="0052307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A6AFB">
        <w:rPr>
          <w:rFonts w:ascii="Times New Roman" w:hAnsi="Times New Roman" w:cs="Times New Roman"/>
          <w:sz w:val="28"/>
          <w:szCs w:val="28"/>
        </w:rPr>
        <w:t>Прогноз переключения грузопотоков с наземных видов транспорта на внутренний водный транспорт выполнялся по отдельным сегментам: грузопотоки на автомобильном транспорте (без контейнеров), грузопотоки на железнодорожном трансп</w:t>
      </w:r>
      <w:r w:rsidRPr="00AA6AFB">
        <w:rPr>
          <w:rFonts w:ascii="Times New Roman" w:hAnsi="Times New Roman" w:cs="Times New Roman"/>
          <w:sz w:val="28"/>
          <w:szCs w:val="28"/>
        </w:rPr>
        <w:t>орте (без контейнеров, транзита, экспортных грузопотоков, тяготеющих к переходу на суда смешанного (река - море) плавания), экспортные грузопотоки на железнодорожном транспорте, тяготеющие к переходу на суда смешанного (река - море) плавания.</w:t>
      </w:r>
      <w:proofErr w:type="gramEnd"/>
      <w:r w:rsidRPr="00AA6AFB">
        <w:rPr>
          <w:rFonts w:ascii="Times New Roman" w:hAnsi="Times New Roman" w:cs="Times New Roman"/>
          <w:sz w:val="28"/>
          <w:szCs w:val="28"/>
        </w:rPr>
        <w:t xml:space="preserve"> Результаты мо</w:t>
      </w:r>
      <w:r w:rsidRPr="00AA6AFB">
        <w:rPr>
          <w:rFonts w:ascii="Times New Roman" w:hAnsi="Times New Roman" w:cs="Times New Roman"/>
          <w:sz w:val="28"/>
          <w:szCs w:val="28"/>
        </w:rPr>
        <w:t>делирования перспективных грузопотоков корректировались с учетом экспертных оценок судовладельцев и грузоотправителей о вероятности и условиях такого переключения, а также улучшения качественных параметров внутренних водных путей в прогнозируемом периоде.</w:t>
      </w:r>
    </w:p>
    <w:p w:rsidR="00000000" w:rsidRPr="00AA6AFB" w:rsidRDefault="0052307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A6AFB">
        <w:rPr>
          <w:rFonts w:ascii="Times New Roman" w:hAnsi="Times New Roman" w:cs="Times New Roman"/>
          <w:sz w:val="28"/>
          <w:szCs w:val="28"/>
        </w:rPr>
        <w:t>Основными параметрами, определяющими возможность переключения грузопотоков с наземных видов транспорта на внутренний водный транспорт в регионах тяготения грузопотоков к внутренним водным путям, являются род груза, стоимость перевозки (с учетом дополнитель</w:t>
      </w:r>
      <w:r w:rsidRPr="00AA6AFB">
        <w:rPr>
          <w:rFonts w:ascii="Times New Roman" w:hAnsi="Times New Roman" w:cs="Times New Roman"/>
          <w:sz w:val="28"/>
          <w:szCs w:val="28"/>
        </w:rPr>
        <w:t>ной перевалки груза при использовании речного транспорта), сезонность и отправка грузов партиями.</w:t>
      </w:r>
      <w:proofErr w:type="gramEnd"/>
    </w:p>
    <w:p w:rsidR="00000000" w:rsidRPr="00AA6AFB" w:rsidRDefault="00523073">
      <w:pPr>
        <w:rPr>
          <w:rFonts w:ascii="Times New Roman" w:hAnsi="Times New Roman" w:cs="Times New Roman"/>
          <w:sz w:val="28"/>
          <w:szCs w:val="28"/>
        </w:rPr>
      </w:pPr>
      <w:r w:rsidRPr="00AA6AFB">
        <w:rPr>
          <w:rFonts w:ascii="Times New Roman" w:hAnsi="Times New Roman" w:cs="Times New Roman"/>
          <w:sz w:val="28"/>
          <w:szCs w:val="28"/>
        </w:rPr>
        <w:t>Результаты моделирования грузопотоков, тяготеющих к внутренним водным путям, по релевантной номенклатуре грузов (исходя из уровня тарифных ставок и расстояния</w:t>
      </w:r>
      <w:r w:rsidRPr="00AA6AFB">
        <w:rPr>
          <w:rFonts w:ascii="Times New Roman" w:hAnsi="Times New Roman" w:cs="Times New Roman"/>
          <w:sz w:val="28"/>
          <w:szCs w:val="28"/>
        </w:rPr>
        <w:t xml:space="preserve"> перевозки) показывают, что стоимость перевозки внутренним водным транспортом становится ниже стоимости перевозки автомобильным на расстоянии более 200-300 км для сухогрузов и более 600 км для нефтепродуктов. Наиболее высокий уровень конкурентоспособности </w:t>
      </w:r>
      <w:r w:rsidRPr="00AA6AFB">
        <w:rPr>
          <w:rFonts w:ascii="Times New Roman" w:hAnsi="Times New Roman" w:cs="Times New Roman"/>
          <w:sz w:val="28"/>
          <w:szCs w:val="28"/>
        </w:rPr>
        <w:t>речных перевозок по сравнению с железнодорожными достигается при доставке металла и металлических изделий на расстояние более 200 км, агропромышленных грузов - более 250 км, нефти - более 700 км.</w:t>
      </w:r>
    </w:p>
    <w:p w:rsidR="00000000" w:rsidRPr="00AA6AFB" w:rsidRDefault="00523073">
      <w:pPr>
        <w:rPr>
          <w:rFonts w:ascii="Times New Roman" w:hAnsi="Times New Roman" w:cs="Times New Roman"/>
          <w:sz w:val="28"/>
          <w:szCs w:val="28"/>
        </w:rPr>
      </w:pPr>
      <w:r w:rsidRPr="00AA6AFB">
        <w:rPr>
          <w:rFonts w:ascii="Times New Roman" w:hAnsi="Times New Roman" w:cs="Times New Roman"/>
          <w:sz w:val="28"/>
          <w:szCs w:val="28"/>
        </w:rPr>
        <w:t>Консолидированный рост грузовой базы внутреннего водного тра</w:t>
      </w:r>
      <w:r w:rsidRPr="00AA6AFB">
        <w:rPr>
          <w:rFonts w:ascii="Times New Roman" w:hAnsi="Times New Roman" w:cs="Times New Roman"/>
          <w:sz w:val="28"/>
          <w:szCs w:val="28"/>
        </w:rPr>
        <w:t>нспорта при реализации инновационного сценария развития экономики может составить до 242 млн. тонн к 2030 году.</w:t>
      </w:r>
    </w:p>
    <w:p w:rsidR="00000000" w:rsidRPr="00AA6AFB" w:rsidRDefault="00523073">
      <w:pPr>
        <w:rPr>
          <w:rFonts w:ascii="Times New Roman" w:hAnsi="Times New Roman" w:cs="Times New Roman"/>
          <w:sz w:val="28"/>
          <w:szCs w:val="28"/>
        </w:rPr>
      </w:pPr>
      <w:r w:rsidRPr="00AA6AFB">
        <w:rPr>
          <w:rFonts w:ascii="Times New Roman" w:hAnsi="Times New Roman" w:cs="Times New Roman"/>
          <w:sz w:val="28"/>
          <w:szCs w:val="28"/>
        </w:rPr>
        <w:t>Наибольший потенциал роста грузовой базы, в том числе за счет переключения грузопотоков с наземных видов транспорта на внутренний водный транспо</w:t>
      </w:r>
      <w:r w:rsidRPr="00AA6AFB">
        <w:rPr>
          <w:rFonts w:ascii="Times New Roman" w:hAnsi="Times New Roman" w:cs="Times New Roman"/>
          <w:sz w:val="28"/>
          <w:szCs w:val="28"/>
        </w:rPr>
        <w:t>рт, имеется в бассейнах Единой глубоководной системы европейской части Российской Федерации. Основным препятствием динамичного роста объемов перевозок по внутренним водным путям Единой глубоководной системы европейской части Российской Федерации является о</w:t>
      </w:r>
      <w:r w:rsidRPr="00AA6AFB">
        <w:rPr>
          <w:rFonts w:ascii="Times New Roman" w:hAnsi="Times New Roman" w:cs="Times New Roman"/>
          <w:sz w:val="28"/>
          <w:szCs w:val="28"/>
        </w:rPr>
        <w:t>граниченная пропускная способность Волго-Донского и Волго-Балтийского водных путей, при этом пропускная способность Волго-Донского водного пути к настоящему времени уже практически исчерпана.</w:t>
      </w:r>
    </w:p>
    <w:p w:rsidR="00000000" w:rsidRPr="00AA6AFB" w:rsidRDefault="00523073">
      <w:pPr>
        <w:rPr>
          <w:rFonts w:ascii="Times New Roman" w:hAnsi="Times New Roman" w:cs="Times New Roman"/>
          <w:sz w:val="28"/>
          <w:szCs w:val="28"/>
        </w:rPr>
      </w:pPr>
      <w:r w:rsidRPr="00AA6AFB">
        <w:rPr>
          <w:rFonts w:ascii="Times New Roman" w:hAnsi="Times New Roman" w:cs="Times New Roman"/>
          <w:sz w:val="28"/>
          <w:szCs w:val="28"/>
        </w:rPr>
        <w:t xml:space="preserve">Прогноз объемов перевозок грузов и пассажиров внутренним водным транспортом на период до 2030 года приведен в </w:t>
      </w:r>
      <w:hyperlink w:anchor="sub_1200" w:history="1">
        <w:proofErr w:type="gramStart"/>
        <w:r w:rsidRPr="00AA6AF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приложении</w:t>
        </w:r>
        <w:proofErr w:type="gramEnd"/>
        <w:r w:rsidRPr="00AA6AF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 xml:space="preserve"> N 2</w:t>
        </w:r>
      </w:hyperlink>
      <w:r w:rsidRPr="00AA6AFB">
        <w:rPr>
          <w:rFonts w:ascii="Times New Roman" w:hAnsi="Times New Roman" w:cs="Times New Roman"/>
          <w:sz w:val="28"/>
          <w:szCs w:val="28"/>
        </w:rPr>
        <w:t>.</w:t>
      </w:r>
    </w:p>
    <w:p w:rsidR="00000000" w:rsidRPr="00AA6AFB" w:rsidRDefault="00523073">
      <w:pPr>
        <w:rPr>
          <w:rFonts w:ascii="Times New Roman" w:hAnsi="Times New Roman" w:cs="Times New Roman"/>
          <w:sz w:val="28"/>
          <w:szCs w:val="28"/>
        </w:rPr>
      </w:pPr>
    </w:p>
    <w:p w:rsidR="00000000" w:rsidRPr="00AA6AFB" w:rsidRDefault="00523073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8" w:name="sub_300"/>
      <w:r w:rsidRPr="00AA6AFB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III. Цели и индикаторы развития </w:t>
      </w:r>
      <w:proofErr w:type="gramStart"/>
      <w:r w:rsidRPr="00AA6AFB">
        <w:rPr>
          <w:rFonts w:ascii="Times New Roman" w:hAnsi="Times New Roman" w:cs="Times New Roman"/>
          <w:color w:val="auto"/>
          <w:sz w:val="28"/>
          <w:szCs w:val="28"/>
        </w:rPr>
        <w:t>внутреннего</w:t>
      </w:r>
      <w:proofErr w:type="gramEnd"/>
      <w:r w:rsidRPr="00AA6AFB">
        <w:rPr>
          <w:rFonts w:ascii="Times New Roman" w:hAnsi="Times New Roman" w:cs="Times New Roman"/>
          <w:color w:val="auto"/>
          <w:sz w:val="28"/>
          <w:szCs w:val="28"/>
        </w:rPr>
        <w:t xml:space="preserve"> водного транспорта Российской Федерации</w:t>
      </w:r>
    </w:p>
    <w:bookmarkEnd w:id="8"/>
    <w:p w:rsidR="00000000" w:rsidRPr="00AA6AFB" w:rsidRDefault="00523073">
      <w:pPr>
        <w:rPr>
          <w:rFonts w:ascii="Times New Roman" w:hAnsi="Times New Roman" w:cs="Times New Roman"/>
          <w:sz w:val="28"/>
          <w:szCs w:val="28"/>
        </w:rPr>
      </w:pPr>
    </w:p>
    <w:p w:rsidR="00000000" w:rsidRPr="00AA6AFB" w:rsidRDefault="00523073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9" w:name="sub_301"/>
      <w:r w:rsidRPr="00AA6AFB">
        <w:rPr>
          <w:rFonts w:ascii="Times New Roman" w:hAnsi="Times New Roman" w:cs="Times New Roman"/>
          <w:color w:val="auto"/>
          <w:sz w:val="28"/>
          <w:szCs w:val="28"/>
        </w:rPr>
        <w:t xml:space="preserve">1. Создание условий для перераспределения грузопотоков с наземных видов транспорта на внутренний водный транспорт для обеспечения сбалансированного развития </w:t>
      </w:r>
      <w:proofErr w:type="gramStart"/>
      <w:r w:rsidRPr="00AA6AFB">
        <w:rPr>
          <w:rFonts w:ascii="Times New Roman" w:hAnsi="Times New Roman" w:cs="Times New Roman"/>
          <w:color w:val="auto"/>
          <w:sz w:val="28"/>
          <w:szCs w:val="28"/>
        </w:rPr>
        <w:t>транспортной</w:t>
      </w:r>
      <w:proofErr w:type="gramEnd"/>
      <w:r w:rsidRPr="00AA6AFB">
        <w:rPr>
          <w:rFonts w:ascii="Times New Roman" w:hAnsi="Times New Roman" w:cs="Times New Roman"/>
          <w:color w:val="auto"/>
          <w:sz w:val="28"/>
          <w:szCs w:val="28"/>
        </w:rPr>
        <w:t xml:space="preserve"> системы</w:t>
      </w:r>
    </w:p>
    <w:bookmarkEnd w:id="9"/>
    <w:p w:rsidR="00000000" w:rsidRPr="00AA6AFB" w:rsidRDefault="00523073">
      <w:pPr>
        <w:rPr>
          <w:rFonts w:ascii="Times New Roman" w:hAnsi="Times New Roman" w:cs="Times New Roman"/>
          <w:sz w:val="28"/>
          <w:szCs w:val="28"/>
        </w:rPr>
      </w:pPr>
    </w:p>
    <w:p w:rsidR="00000000" w:rsidRPr="00AA6AFB" w:rsidRDefault="0052307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A6AFB">
        <w:rPr>
          <w:rFonts w:ascii="Times New Roman" w:hAnsi="Times New Roman" w:cs="Times New Roman"/>
          <w:sz w:val="28"/>
          <w:szCs w:val="28"/>
        </w:rPr>
        <w:t>Достижение этой цели позволит обеспечить повышение сбалансированнос</w:t>
      </w:r>
      <w:r w:rsidRPr="00AA6AFB">
        <w:rPr>
          <w:rFonts w:ascii="Times New Roman" w:hAnsi="Times New Roman" w:cs="Times New Roman"/>
          <w:sz w:val="28"/>
          <w:szCs w:val="28"/>
        </w:rPr>
        <w:t>ти транспортной системы страны, снижение удельных транспортных издержек в цене конечной продукции за счет оптимизации транспортно-технологических схем доставки грузов с учетом перераспределения части грузопотоков с наземных видов транспорта на внутренний в</w:t>
      </w:r>
      <w:r w:rsidRPr="00AA6AFB">
        <w:rPr>
          <w:rFonts w:ascii="Times New Roman" w:hAnsi="Times New Roman" w:cs="Times New Roman"/>
          <w:sz w:val="28"/>
          <w:szCs w:val="28"/>
        </w:rPr>
        <w:t>одный транспорт, снижение совокупной экологической нагрузки транспортной отрасли, повышение производительности труда, рост валового внутреннего продукта за счет стимулирования развития смежных отраслей экономики, прежде всего</w:t>
      </w:r>
      <w:proofErr w:type="gramEnd"/>
      <w:r w:rsidRPr="00AA6A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A6AFB">
        <w:rPr>
          <w:rFonts w:ascii="Times New Roman" w:hAnsi="Times New Roman" w:cs="Times New Roman"/>
          <w:sz w:val="28"/>
          <w:szCs w:val="28"/>
        </w:rPr>
        <w:t>судостроения, металлургии, при</w:t>
      </w:r>
      <w:r w:rsidRPr="00AA6AFB">
        <w:rPr>
          <w:rFonts w:ascii="Times New Roman" w:hAnsi="Times New Roman" w:cs="Times New Roman"/>
          <w:sz w:val="28"/>
          <w:szCs w:val="28"/>
        </w:rPr>
        <w:t>боростроения, топливно-энергетического и строительного комплексов, социальное развитие и укрепление связей между регионами путем устранения территориальных и структурных диспропорций на транспорте, вовлечение в хозяйственный оборот новых территорий за счет</w:t>
      </w:r>
      <w:r w:rsidRPr="00AA6AFB">
        <w:rPr>
          <w:rFonts w:ascii="Times New Roman" w:hAnsi="Times New Roman" w:cs="Times New Roman"/>
          <w:sz w:val="28"/>
          <w:szCs w:val="28"/>
        </w:rPr>
        <w:t xml:space="preserve"> создания дополнительных транспортных связей, ускорение социально-экономического развития регионов, особенно Крайнего Севера, Сибири и Дальнего Востока, где внутренний водный транспорт является безальтернативным и жизнеобеспечивающим, повышение занятости н</w:t>
      </w:r>
      <w:r w:rsidRPr="00AA6AFB">
        <w:rPr>
          <w:rFonts w:ascii="Times New Roman" w:hAnsi="Times New Roman" w:cs="Times New Roman"/>
          <w:sz w:val="28"/>
          <w:szCs w:val="28"/>
        </w:rPr>
        <w:t>аселения.</w:t>
      </w:r>
      <w:proofErr w:type="gramEnd"/>
    </w:p>
    <w:p w:rsidR="00000000" w:rsidRPr="00AA6AFB" w:rsidRDefault="0052307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A6AFB">
        <w:rPr>
          <w:rFonts w:ascii="Times New Roman" w:hAnsi="Times New Roman" w:cs="Times New Roman"/>
          <w:sz w:val="28"/>
          <w:szCs w:val="28"/>
        </w:rPr>
        <w:t>Наиболее полное использование потенциальных возможностей внутренних водных путей позволит снизить грузонапряженность автомобильных и железных дорог на параллельных направлениях доставки массовых грузов, восстановить отраслевой производственный по</w:t>
      </w:r>
      <w:r w:rsidRPr="00AA6AFB">
        <w:rPr>
          <w:rFonts w:ascii="Times New Roman" w:hAnsi="Times New Roman" w:cs="Times New Roman"/>
          <w:sz w:val="28"/>
          <w:szCs w:val="28"/>
        </w:rPr>
        <w:t>тенциал, улучшить качественные параметры внутренних водных путей, в том числе в восточных бассейнах, ликвидировать "узкие места" и обеспечить существенный рост пропускной способности Единой глубоководной системы европейской части Российской Федерации, дина</w:t>
      </w:r>
      <w:r w:rsidRPr="00AA6AFB">
        <w:rPr>
          <w:rFonts w:ascii="Times New Roman" w:hAnsi="Times New Roman" w:cs="Times New Roman"/>
          <w:sz w:val="28"/>
          <w:szCs w:val="28"/>
        </w:rPr>
        <w:t>мичное обновление грузового и пассажирского флота, развитие</w:t>
      </w:r>
      <w:proofErr w:type="gramEnd"/>
      <w:r w:rsidRPr="00AA6AFB">
        <w:rPr>
          <w:rFonts w:ascii="Times New Roman" w:hAnsi="Times New Roman" w:cs="Times New Roman"/>
          <w:sz w:val="28"/>
          <w:szCs w:val="28"/>
        </w:rPr>
        <w:t xml:space="preserve"> портовых мощностей и строительство логистических терминалов, создать информационную среду </w:t>
      </w:r>
      <w:proofErr w:type="spellStart"/>
      <w:r w:rsidRPr="00AA6AFB">
        <w:rPr>
          <w:rFonts w:ascii="Times New Roman" w:hAnsi="Times New Roman" w:cs="Times New Roman"/>
          <w:sz w:val="28"/>
          <w:szCs w:val="28"/>
        </w:rPr>
        <w:t>мультимодального</w:t>
      </w:r>
      <w:proofErr w:type="spellEnd"/>
      <w:r w:rsidRPr="00AA6AFB">
        <w:rPr>
          <w:rFonts w:ascii="Times New Roman" w:hAnsi="Times New Roman" w:cs="Times New Roman"/>
          <w:sz w:val="28"/>
          <w:szCs w:val="28"/>
        </w:rPr>
        <w:t xml:space="preserve"> технологического взаимодействия участников транспортного процесса.</w:t>
      </w:r>
    </w:p>
    <w:p w:rsidR="00000000" w:rsidRPr="00AA6AFB" w:rsidRDefault="00523073">
      <w:pPr>
        <w:rPr>
          <w:rFonts w:ascii="Times New Roman" w:hAnsi="Times New Roman" w:cs="Times New Roman"/>
          <w:sz w:val="28"/>
          <w:szCs w:val="28"/>
        </w:rPr>
      </w:pPr>
      <w:r w:rsidRPr="00AA6AFB">
        <w:rPr>
          <w:rFonts w:ascii="Times New Roman" w:hAnsi="Times New Roman" w:cs="Times New Roman"/>
          <w:sz w:val="28"/>
          <w:szCs w:val="28"/>
        </w:rPr>
        <w:t>Индикаторами являются:</w:t>
      </w:r>
    </w:p>
    <w:p w:rsidR="00000000" w:rsidRPr="00AA6AFB" w:rsidRDefault="00523073">
      <w:pPr>
        <w:rPr>
          <w:rFonts w:ascii="Times New Roman" w:hAnsi="Times New Roman" w:cs="Times New Roman"/>
          <w:sz w:val="28"/>
          <w:szCs w:val="28"/>
        </w:rPr>
      </w:pPr>
      <w:r w:rsidRPr="00AA6AFB">
        <w:rPr>
          <w:rFonts w:ascii="Times New Roman" w:hAnsi="Times New Roman" w:cs="Times New Roman"/>
          <w:sz w:val="28"/>
          <w:szCs w:val="28"/>
        </w:rPr>
        <w:t>протяженность внутренних водных путей с гарантированными габаритами судовых ходов;</w:t>
      </w:r>
    </w:p>
    <w:p w:rsidR="00000000" w:rsidRPr="00AA6AFB" w:rsidRDefault="00523073">
      <w:pPr>
        <w:rPr>
          <w:rFonts w:ascii="Times New Roman" w:hAnsi="Times New Roman" w:cs="Times New Roman"/>
          <w:sz w:val="28"/>
          <w:szCs w:val="28"/>
        </w:rPr>
      </w:pPr>
      <w:r w:rsidRPr="00AA6AFB">
        <w:rPr>
          <w:rFonts w:ascii="Times New Roman" w:hAnsi="Times New Roman" w:cs="Times New Roman"/>
          <w:sz w:val="28"/>
          <w:szCs w:val="28"/>
        </w:rPr>
        <w:t>протяженность внутренних водных путей с освещаемой и отражательной обстановкой;</w:t>
      </w:r>
    </w:p>
    <w:p w:rsidR="00000000" w:rsidRPr="00AA6AFB" w:rsidRDefault="00523073">
      <w:pPr>
        <w:rPr>
          <w:rFonts w:ascii="Times New Roman" w:hAnsi="Times New Roman" w:cs="Times New Roman"/>
          <w:sz w:val="28"/>
          <w:szCs w:val="28"/>
        </w:rPr>
      </w:pPr>
      <w:r w:rsidRPr="00AA6AFB">
        <w:rPr>
          <w:rFonts w:ascii="Times New Roman" w:hAnsi="Times New Roman" w:cs="Times New Roman"/>
          <w:sz w:val="28"/>
          <w:szCs w:val="28"/>
        </w:rPr>
        <w:t>доля протяженности внутренних водных путей с ограничением пропускной способности на Единой г</w:t>
      </w:r>
      <w:r w:rsidRPr="00AA6AFB">
        <w:rPr>
          <w:rFonts w:ascii="Times New Roman" w:hAnsi="Times New Roman" w:cs="Times New Roman"/>
          <w:sz w:val="28"/>
          <w:szCs w:val="28"/>
        </w:rPr>
        <w:t>лубоководной системе европейской части Российской Федерации;</w:t>
      </w:r>
    </w:p>
    <w:p w:rsidR="00000000" w:rsidRPr="00AA6AFB" w:rsidRDefault="00523073">
      <w:pPr>
        <w:rPr>
          <w:rFonts w:ascii="Times New Roman" w:hAnsi="Times New Roman" w:cs="Times New Roman"/>
          <w:sz w:val="28"/>
          <w:szCs w:val="28"/>
        </w:rPr>
      </w:pPr>
      <w:r w:rsidRPr="00AA6AFB">
        <w:rPr>
          <w:rFonts w:ascii="Times New Roman" w:hAnsi="Times New Roman" w:cs="Times New Roman"/>
          <w:sz w:val="28"/>
          <w:szCs w:val="28"/>
        </w:rPr>
        <w:t>перевалка грузов речными портами России;</w:t>
      </w:r>
    </w:p>
    <w:p w:rsidR="00000000" w:rsidRPr="00AA6AFB" w:rsidRDefault="00523073">
      <w:pPr>
        <w:rPr>
          <w:rFonts w:ascii="Times New Roman" w:hAnsi="Times New Roman" w:cs="Times New Roman"/>
          <w:sz w:val="28"/>
          <w:szCs w:val="28"/>
        </w:rPr>
      </w:pPr>
      <w:r w:rsidRPr="00AA6AFB">
        <w:rPr>
          <w:rFonts w:ascii="Times New Roman" w:hAnsi="Times New Roman" w:cs="Times New Roman"/>
          <w:sz w:val="28"/>
          <w:szCs w:val="28"/>
        </w:rPr>
        <w:lastRenderedPageBreak/>
        <w:t xml:space="preserve">доля перевозок контейнеров в </w:t>
      </w:r>
      <w:proofErr w:type="gramStart"/>
      <w:r w:rsidRPr="00AA6AFB">
        <w:rPr>
          <w:rFonts w:ascii="Times New Roman" w:hAnsi="Times New Roman" w:cs="Times New Roman"/>
          <w:sz w:val="28"/>
          <w:szCs w:val="28"/>
        </w:rPr>
        <w:t>общем</w:t>
      </w:r>
      <w:proofErr w:type="gramEnd"/>
      <w:r w:rsidRPr="00AA6AFB">
        <w:rPr>
          <w:rFonts w:ascii="Times New Roman" w:hAnsi="Times New Roman" w:cs="Times New Roman"/>
          <w:sz w:val="28"/>
          <w:szCs w:val="28"/>
        </w:rPr>
        <w:t xml:space="preserve"> объеме перевозок внутренним водным транспортом;</w:t>
      </w:r>
    </w:p>
    <w:p w:rsidR="00000000" w:rsidRPr="00AA6AFB" w:rsidRDefault="00523073">
      <w:pPr>
        <w:rPr>
          <w:rFonts w:ascii="Times New Roman" w:hAnsi="Times New Roman" w:cs="Times New Roman"/>
          <w:sz w:val="28"/>
          <w:szCs w:val="28"/>
        </w:rPr>
      </w:pPr>
      <w:r w:rsidRPr="00AA6AFB">
        <w:rPr>
          <w:rFonts w:ascii="Times New Roman" w:hAnsi="Times New Roman" w:cs="Times New Roman"/>
          <w:sz w:val="28"/>
          <w:szCs w:val="28"/>
        </w:rPr>
        <w:t xml:space="preserve">доля высокорентабельных грузов в структуре грузовой базы </w:t>
      </w:r>
      <w:proofErr w:type="gramStart"/>
      <w:r w:rsidRPr="00AA6AFB">
        <w:rPr>
          <w:rFonts w:ascii="Times New Roman" w:hAnsi="Times New Roman" w:cs="Times New Roman"/>
          <w:sz w:val="28"/>
          <w:szCs w:val="28"/>
        </w:rPr>
        <w:t>внутреннего</w:t>
      </w:r>
      <w:proofErr w:type="gramEnd"/>
      <w:r w:rsidRPr="00AA6AFB">
        <w:rPr>
          <w:rFonts w:ascii="Times New Roman" w:hAnsi="Times New Roman" w:cs="Times New Roman"/>
          <w:sz w:val="28"/>
          <w:szCs w:val="28"/>
        </w:rPr>
        <w:t xml:space="preserve"> во</w:t>
      </w:r>
      <w:r w:rsidRPr="00AA6AFB">
        <w:rPr>
          <w:rFonts w:ascii="Times New Roman" w:hAnsi="Times New Roman" w:cs="Times New Roman"/>
          <w:sz w:val="28"/>
          <w:szCs w:val="28"/>
        </w:rPr>
        <w:t>дного транспорта;</w:t>
      </w:r>
    </w:p>
    <w:p w:rsidR="00000000" w:rsidRPr="00AA6AFB" w:rsidRDefault="00523073">
      <w:pPr>
        <w:rPr>
          <w:rFonts w:ascii="Times New Roman" w:hAnsi="Times New Roman" w:cs="Times New Roman"/>
          <w:sz w:val="28"/>
          <w:szCs w:val="28"/>
        </w:rPr>
      </w:pPr>
      <w:r w:rsidRPr="00AA6AFB">
        <w:rPr>
          <w:rFonts w:ascii="Times New Roman" w:hAnsi="Times New Roman" w:cs="Times New Roman"/>
          <w:sz w:val="28"/>
          <w:szCs w:val="28"/>
        </w:rPr>
        <w:t>производительность труда на внутреннем водном транспорте.</w:t>
      </w:r>
    </w:p>
    <w:p w:rsidR="00000000" w:rsidRPr="00AA6AFB" w:rsidRDefault="0052307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A6AFB">
        <w:rPr>
          <w:rFonts w:ascii="Times New Roman" w:hAnsi="Times New Roman" w:cs="Times New Roman"/>
          <w:sz w:val="28"/>
          <w:szCs w:val="28"/>
        </w:rPr>
        <w:t>Индикаторы отражают уровень сбалансированности, надежности и технического состояния инфраструктуры внутреннего водного транспорта, наличие возможностей и резервов для роста грузопо</w:t>
      </w:r>
      <w:r w:rsidRPr="00AA6AFB">
        <w:rPr>
          <w:rFonts w:ascii="Times New Roman" w:hAnsi="Times New Roman" w:cs="Times New Roman"/>
          <w:sz w:val="28"/>
          <w:szCs w:val="28"/>
        </w:rPr>
        <w:t>тока по внутренним водным путям, условий для эффективной эксплуатации флота, а также ожидаемые системные изменения, связанные с реализацией мер государственной поддержки развития внутреннего водного транспорта, направленные на повышение его конкурентоспосо</w:t>
      </w:r>
      <w:r w:rsidRPr="00AA6AFB">
        <w:rPr>
          <w:rFonts w:ascii="Times New Roman" w:hAnsi="Times New Roman" w:cs="Times New Roman"/>
          <w:sz w:val="28"/>
          <w:szCs w:val="28"/>
        </w:rPr>
        <w:t xml:space="preserve">бности и инвестиционной привлекательности, рентабельности перевозок и перегрузочных работ за счет привлечения </w:t>
      </w:r>
      <w:proofErr w:type="spellStart"/>
      <w:r w:rsidRPr="00AA6AFB">
        <w:rPr>
          <w:rFonts w:ascii="Times New Roman" w:hAnsi="Times New Roman" w:cs="Times New Roman"/>
          <w:sz w:val="28"/>
          <w:szCs w:val="28"/>
        </w:rPr>
        <w:t>высокотарифицируемых</w:t>
      </w:r>
      <w:proofErr w:type="spellEnd"/>
      <w:proofErr w:type="gramEnd"/>
      <w:r w:rsidRPr="00AA6AFB">
        <w:rPr>
          <w:rFonts w:ascii="Times New Roman" w:hAnsi="Times New Roman" w:cs="Times New Roman"/>
          <w:sz w:val="28"/>
          <w:szCs w:val="28"/>
        </w:rPr>
        <w:t xml:space="preserve"> грузов, в том числе контейнеров, развития смешанных перевозок с участием внутреннего водного транспорта, роста объемов экспор</w:t>
      </w:r>
      <w:r w:rsidRPr="00AA6AFB">
        <w:rPr>
          <w:rFonts w:ascii="Times New Roman" w:hAnsi="Times New Roman" w:cs="Times New Roman"/>
          <w:sz w:val="28"/>
          <w:szCs w:val="28"/>
        </w:rPr>
        <w:t>тных и транзитных перевозок грузов по внутренним водным путям.</w:t>
      </w:r>
    </w:p>
    <w:p w:rsidR="00000000" w:rsidRPr="00AA6AFB" w:rsidRDefault="00523073">
      <w:pPr>
        <w:rPr>
          <w:rFonts w:ascii="Times New Roman" w:hAnsi="Times New Roman" w:cs="Times New Roman"/>
          <w:sz w:val="28"/>
          <w:szCs w:val="28"/>
        </w:rPr>
      </w:pPr>
    </w:p>
    <w:p w:rsidR="00000000" w:rsidRPr="00AA6AFB" w:rsidRDefault="00523073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10" w:name="sub_302"/>
      <w:r w:rsidRPr="00AA6AFB">
        <w:rPr>
          <w:rFonts w:ascii="Times New Roman" w:hAnsi="Times New Roman" w:cs="Times New Roman"/>
          <w:color w:val="auto"/>
          <w:sz w:val="28"/>
          <w:szCs w:val="28"/>
        </w:rPr>
        <w:t>2. Обеспечение роста конкурентоспособности внутреннего водного транспорта по отношению к другим видам транспорта</w:t>
      </w:r>
    </w:p>
    <w:bookmarkEnd w:id="10"/>
    <w:p w:rsidR="00000000" w:rsidRPr="00AA6AFB" w:rsidRDefault="00523073">
      <w:pPr>
        <w:rPr>
          <w:rFonts w:ascii="Times New Roman" w:hAnsi="Times New Roman" w:cs="Times New Roman"/>
          <w:sz w:val="28"/>
          <w:szCs w:val="28"/>
        </w:rPr>
      </w:pPr>
    </w:p>
    <w:p w:rsidR="00000000" w:rsidRPr="00AA6AFB" w:rsidRDefault="00523073">
      <w:pPr>
        <w:rPr>
          <w:rFonts w:ascii="Times New Roman" w:hAnsi="Times New Roman" w:cs="Times New Roman"/>
          <w:sz w:val="28"/>
          <w:szCs w:val="28"/>
        </w:rPr>
      </w:pPr>
      <w:r w:rsidRPr="00AA6AFB">
        <w:rPr>
          <w:rFonts w:ascii="Times New Roman" w:hAnsi="Times New Roman" w:cs="Times New Roman"/>
          <w:sz w:val="28"/>
          <w:szCs w:val="28"/>
        </w:rPr>
        <w:t>Достижение этой цели позволит создать современный транспортный ф</w:t>
      </w:r>
      <w:r w:rsidRPr="00AA6AFB">
        <w:rPr>
          <w:rFonts w:ascii="Times New Roman" w:hAnsi="Times New Roman" w:cs="Times New Roman"/>
          <w:sz w:val="28"/>
          <w:szCs w:val="28"/>
        </w:rPr>
        <w:t xml:space="preserve">лот, соответствующий структуре перевозимых грузов и параметрам внутренних водных путей, международным и российским стандартам безопасности судоходства, энергоэффективности и </w:t>
      </w:r>
      <w:proofErr w:type="spellStart"/>
      <w:r w:rsidRPr="00AA6AFB">
        <w:rPr>
          <w:rFonts w:ascii="Times New Roman" w:hAnsi="Times New Roman" w:cs="Times New Roman"/>
          <w:sz w:val="28"/>
          <w:szCs w:val="28"/>
        </w:rPr>
        <w:t>экологичности</w:t>
      </w:r>
      <w:proofErr w:type="spellEnd"/>
      <w:r w:rsidRPr="00AA6AFB">
        <w:rPr>
          <w:rFonts w:ascii="Times New Roman" w:hAnsi="Times New Roman" w:cs="Times New Roman"/>
          <w:sz w:val="28"/>
          <w:szCs w:val="28"/>
        </w:rPr>
        <w:t>, обеспечить мощный импульс для развития отечественного судостроения,</w:t>
      </w:r>
      <w:r w:rsidRPr="00AA6AFB">
        <w:rPr>
          <w:rFonts w:ascii="Times New Roman" w:hAnsi="Times New Roman" w:cs="Times New Roman"/>
          <w:sz w:val="28"/>
          <w:szCs w:val="28"/>
        </w:rPr>
        <w:t xml:space="preserve"> создать условия для развития перевозок пассажиров на туристских маршрутах.</w:t>
      </w:r>
    </w:p>
    <w:p w:rsidR="00000000" w:rsidRPr="00AA6AFB" w:rsidRDefault="00523073">
      <w:pPr>
        <w:rPr>
          <w:rFonts w:ascii="Times New Roman" w:hAnsi="Times New Roman" w:cs="Times New Roman"/>
          <w:sz w:val="28"/>
          <w:szCs w:val="28"/>
        </w:rPr>
      </w:pPr>
      <w:r w:rsidRPr="00AA6AFB">
        <w:rPr>
          <w:rFonts w:ascii="Times New Roman" w:hAnsi="Times New Roman" w:cs="Times New Roman"/>
          <w:sz w:val="28"/>
          <w:szCs w:val="28"/>
        </w:rPr>
        <w:t>Индикаторами являются:</w:t>
      </w:r>
    </w:p>
    <w:p w:rsidR="00000000" w:rsidRPr="00AA6AFB" w:rsidRDefault="00523073">
      <w:pPr>
        <w:rPr>
          <w:rFonts w:ascii="Times New Roman" w:hAnsi="Times New Roman" w:cs="Times New Roman"/>
          <w:sz w:val="28"/>
          <w:szCs w:val="28"/>
        </w:rPr>
      </w:pPr>
      <w:r w:rsidRPr="00AA6AFB">
        <w:rPr>
          <w:rFonts w:ascii="Times New Roman" w:hAnsi="Times New Roman" w:cs="Times New Roman"/>
          <w:sz w:val="28"/>
          <w:szCs w:val="28"/>
        </w:rPr>
        <w:t>средний возраст грузового флота;</w:t>
      </w:r>
    </w:p>
    <w:p w:rsidR="00000000" w:rsidRPr="00AA6AFB" w:rsidRDefault="00523073">
      <w:pPr>
        <w:rPr>
          <w:rFonts w:ascii="Times New Roman" w:hAnsi="Times New Roman" w:cs="Times New Roman"/>
          <w:sz w:val="28"/>
          <w:szCs w:val="28"/>
        </w:rPr>
      </w:pPr>
      <w:r w:rsidRPr="00AA6AFB">
        <w:rPr>
          <w:rFonts w:ascii="Times New Roman" w:hAnsi="Times New Roman" w:cs="Times New Roman"/>
          <w:sz w:val="28"/>
          <w:szCs w:val="28"/>
        </w:rPr>
        <w:t>средний возраст флота, используемого на туристских маршрутах;</w:t>
      </w:r>
    </w:p>
    <w:p w:rsidR="00000000" w:rsidRPr="00AA6AFB" w:rsidRDefault="00523073">
      <w:pPr>
        <w:rPr>
          <w:rFonts w:ascii="Times New Roman" w:hAnsi="Times New Roman" w:cs="Times New Roman"/>
          <w:sz w:val="28"/>
          <w:szCs w:val="28"/>
        </w:rPr>
      </w:pPr>
      <w:r w:rsidRPr="00AA6AFB">
        <w:rPr>
          <w:rFonts w:ascii="Times New Roman" w:hAnsi="Times New Roman" w:cs="Times New Roman"/>
          <w:sz w:val="28"/>
          <w:szCs w:val="28"/>
        </w:rPr>
        <w:t>общая грузоподъемность флота;</w:t>
      </w:r>
    </w:p>
    <w:p w:rsidR="00000000" w:rsidRPr="00AA6AFB" w:rsidRDefault="00523073">
      <w:pPr>
        <w:rPr>
          <w:rFonts w:ascii="Times New Roman" w:hAnsi="Times New Roman" w:cs="Times New Roman"/>
          <w:sz w:val="28"/>
          <w:szCs w:val="28"/>
        </w:rPr>
      </w:pPr>
      <w:r w:rsidRPr="00AA6AFB">
        <w:rPr>
          <w:rFonts w:ascii="Times New Roman" w:hAnsi="Times New Roman" w:cs="Times New Roman"/>
          <w:sz w:val="28"/>
          <w:szCs w:val="28"/>
        </w:rPr>
        <w:t xml:space="preserve">средний удельный расход топлива </w:t>
      </w:r>
      <w:r w:rsidRPr="00AA6AFB">
        <w:rPr>
          <w:rFonts w:ascii="Times New Roman" w:hAnsi="Times New Roman" w:cs="Times New Roman"/>
          <w:sz w:val="28"/>
          <w:szCs w:val="28"/>
        </w:rPr>
        <w:t>(электроэнергии) на один приведенный т-км.</w:t>
      </w:r>
    </w:p>
    <w:p w:rsidR="00000000" w:rsidRPr="00AA6AFB" w:rsidRDefault="00523073">
      <w:pPr>
        <w:rPr>
          <w:rFonts w:ascii="Times New Roman" w:hAnsi="Times New Roman" w:cs="Times New Roman"/>
          <w:sz w:val="28"/>
          <w:szCs w:val="28"/>
        </w:rPr>
      </w:pPr>
      <w:r w:rsidRPr="00AA6AFB">
        <w:rPr>
          <w:rFonts w:ascii="Times New Roman" w:hAnsi="Times New Roman" w:cs="Times New Roman"/>
          <w:sz w:val="28"/>
          <w:szCs w:val="28"/>
        </w:rPr>
        <w:t xml:space="preserve">Индикаторы отражают конкурентоспособность и темпы обновления флота в прогнозируемом </w:t>
      </w:r>
      <w:proofErr w:type="gramStart"/>
      <w:r w:rsidRPr="00AA6AFB">
        <w:rPr>
          <w:rFonts w:ascii="Times New Roman" w:hAnsi="Times New Roman" w:cs="Times New Roman"/>
          <w:sz w:val="28"/>
          <w:szCs w:val="28"/>
        </w:rPr>
        <w:t>периоде</w:t>
      </w:r>
      <w:proofErr w:type="gramEnd"/>
      <w:r w:rsidRPr="00AA6AFB">
        <w:rPr>
          <w:rFonts w:ascii="Times New Roman" w:hAnsi="Times New Roman" w:cs="Times New Roman"/>
          <w:sz w:val="28"/>
          <w:szCs w:val="28"/>
        </w:rPr>
        <w:t>, его потенциальную провозную способность, динамику развития отечественного судостроения, снижение уровня энергоемкости вн</w:t>
      </w:r>
      <w:r w:rsidRPr="00AA6AFB">
        <w:rPr>
          <w:rFonts w:ascii="Times New Roman" w:hAnsi="Times New Roman" w:cs="Times New Roman"/>
          <w:sz w:val="28"/>
          <w:szCs w:val="28"/>
        </w:rPr>
        <w:t>утреннего водного транспорта до уровня показателей передовых стран.</w:t>
      </w:r>
    </w:p>
    <w:p w:rsidR="00000000" w:rsidRPr="00AA6AFB" w:rsidRDefault="00523073">
      <w:pPr>
        <w:rPr>
          <w:rFonts w:ascii="Times New Roman" w:hAnsi="Times New Roman" w:cs="Times New Roman"/>
          <w:sz w:val="28"/>
          <w:szCs w:val="28"/>
        </w:rPr>
      </w:pPr>
    </w:p>
    <w:p w:rsidR="00000000" w:rsidRPr="00AA6AFB" w:rsidRDefault="00523073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11" w:name="sub_303"/>
      <w:r w:rsidRPr="00AA6AFB">
        <w:rPr>
          <w:rFonts w:ascii="Times New Roman" w:hAnsi="Times New Roman" w:cs="Times New Roman"/>
          <w:color w:val="auto"/>
          <w:sz w:val="28"/>
          <w:szCs w:val="28"/>
        </w:rPr>
        <w:t>3. Повышение доступности и качества услуг внутреннего водного транспорта для грузоотправителей</w:t>
      </w:r>
    </w:p>
    <w:bookmarkEnd w:id="11"/>
    <w:p w:rsidR="00000000" w:rsidRPr="00AA6AFB" w:rsidRDefault="00523073">
      <w:pPr>
        <w:rPr>
          <w:rFonts w:ascii="Times New Roman" w:hAnsi="Times New Roman" w:cs="Times New Roman"/>
          <w:sz w:val="28"/>
          <w:szCs w:val="28"/>
        </w:rPr>
      </w:pPr>
    </w:p>
    <w:p w:rsidR="00000000" w:rsidRPr="00AA6AFB" w:rsidRDefault="00523073">
      <w:pPr>
        <w:rPr>
          <w:rFonts w:ascii="Times New Roman" w:hAnsi="Times New Roman" w:cs="Times New Roman"/>
          <w:sz w:val="28"/>
          <w:szCs w:val="28"/>
        </w:rPr>
      </w:pPr>
      <w:r w:rsidRPr="00AA6AFB">
        <w:rPr>
          <w:rFonts w:ascii="Times New Roman" w:hAnsi="Times New Roman" w:cs="Times New Roman"/>
          <w:sz w:val="28"/>
          <w:szCs w:val="28"/>
        </w:rPr>
        <w:t xml:space="preserve">Достижение этой цели позволит полностью удовлетворить потребности </w:t>
      </w:r>
      <w:r w:rsidRPr="00AA6AFB">
        <w:rPr>
          <w:rFonts w:ascii="Times New Roman" w:hAnsi="Times New Roman" w:cs="Times New Roman"/>
          <w:sz w:val="28"/>
          <w:szCs w:val="28"/>
        </w:rPr>
        <w:lastRenderedPageBreak/>
        <w:t xml:space="preserve">экономики страны в услугах внутреннего водного транспорта, в том числе обеспечить социально значимые грузоперевозки в </w:t>
      </w:r>
      <w:hyperlink r:id="rId9" w:history="1">
        <w:r w:rsidRPr="00AA6AF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районах</w:t>
        </w:r>
      </w:hyperlink>
      <w:r w:rsidRPr="00AA6AFB">
        <w:rPr>
          <w:rFonts w:ascii="Times New Roman" w:hAnsi="Times New Roman" w:cs="Times New Roman"/>
          <w:sz w:val="28"/>
          <w:szCs w:val="28"/>
        </w:rPr>
        <w:t xml:space="preserve"> Крайнего Севера и приравненн</w:t>
      </w:r>
      <w:r w:rsidRPr="00AA6AFB">
        <w:rPr>
          <w:rFonts w:ascii="Times New Roman" w:hAnsi="Times New Roman" w:cs="Times New Roman"/>
          <w:sz w:val="28"/>
          <w:szCs w:val="28"/>
        </w:rPr>
        <w:t xml:space="preserve">ых к ним местностях, Сибири, Дальнего Востока и удаленных регионах России. Государственная поддержка контейнерных перевозок внутренним водным транспортом позволит </w:t>
      </w:r>
      <w:proofErr w:type="gramStart"/>
      <w:r w:rsidRPr="00AA6AFB">
        <w:rPr>
          <w:rFonts w:ascii="Times New Roman" w:hAnsi="Times New Roman" w:cs="Times New Roman"/>
          <w:sz w:val="28"/>
          <w:szCs w:val="28"/>
        </w:rPr>
        <w:t>снизить грузонапряженность автомобильных трасс и уменьшить</w:t>
      </w:r>
      <w:proofErr w:type="gramEnd"/>
      <w:r w:rsidRPr="00AA6AFB">
        <w:rPr>
          <w:rFonts w:ascii="Times New Roman" w:hAnsi="Times New Roman" w:cs="Times New Roman"/>
          <w:sz w:val="28"/>
          <w:szCs w:val="28"/>
        </w:rPr>
        <w:t xml:space="preserve"> отрицательное экологическое воздей</w:t>
      </w:r>
      <w:r w:rsidRPr="00AA6AFB">
        <w:rPr>
          <w:rFonts w:ascii="Times New Roman" w:hAnsi="Times New Roman" w:cs="Times New Roman"/>
          <w:sz w:val="28"/>
          <w:szCs w:val="28"/>
        </w:rPr>
        <w:t>ствие от эксплуатации большегрузных автотранспортных средств. Снятие инфраструктурных ограничений на внутренних водных путях Единой глубоководной системы европейской части Российской Федерации обеспечит рост перевозок, в том числе внешнеторговых и транзитн</w:t>
      </w:r>
      <w:r w:rsidRPr="00AA6AFB">
        <w:rPr>
          <w:rFonts w:ascii="Times New Roman" w:hAnsi="Times New Roman" w:cs="Times New Roman"/>
          <w:sz w:val="28"/>
          <w:szCs w:val="28"/>
        </w:rPr>
        <w:t>ых грузов, ускорение времени и снижение стоимости доставки товаров.</w:t>
      </w:r>
    </w:p>
    <w:p w:rsidR="00000000" w:rsidRPr="00AA6AFB" w:rsidRDefault="00523073">
      <w:pPr>
        <w:rPr>
          <w:rFonts w:ascii="Times New Roman" w:hAnsi="Times New Roman" w:cs="Times New Roman"/>
          <w:sz w:val="28"/>
          <w:szCs w:val="28"/>
        </w:rPr>
      </w:pPr>
      <w:r w:rsidRPr="00AA6AFB">
        <w:rPr>
          <w:rFonts w:ascii="Times New Roman" w:hAnsi="Times New Roman" w:cs="Times New Roman"/>
          <w:sz w:val="28"/>
          <w:szCs w:val="28"/>
        </w:rPr>
        <w:t>Индикаторами являются:</w:t>
      </w:r>
    </w:p>
    <w:p w:rsidR="00000000" w:rsidRPr="00AA6AFB" w:rsidRDefault="00523073">
      <w:pPr>
        <w:rPr>
          <w:rFonts w:ascii="Times New Roman" w:hAnsi="Times New Roman" w:cs="Times New Roman"/>
          <w:sz w:val="28"/>
          <w:szCs w:val="28"/>
        </w:rPr>
      </w:pPr>
      <w:r w:rsidRPr="00AA6AFB">
        <w:rPr>
          <w:rFonts w:ascii="Times New Roman" w:hAnsi="Times New Roman" w:cs="Times New Roman"/>
          <w:sz w:val="28"/>
          <w:szCs w:val="28"/>
        </w:rPr>
        <w:t>количество контейнерных линий;</w:t>
      </w:r>
    </w:p>
    <w:p w:rsidR="00000000" w:rsidRPr="00AA6AFB" w:rsidRDefault="00523073">
      <w:pPr>
        <w:rPr>
          <w:rFonts w:ascii="Times New Roman" w:hAnsi="Times New Roman" w:cs="Times New Roman"/>
          <w:sz w:val="28"/>
          <w:szCs w:val="28"/>
        </w:rPr>
      </w:pPr>
      <w:r w:rsidRPr="00AA6AFB">
        <w:rPr>
          <w:rFonts w:ascii="Times New Roman" w:hAnsi="Times New Roman" w:cs="Times New Roman"/>
          <w:sz w:val="28"/>
          <w:szCs w:val="28"/>
        </w:rPr>
        <w:t xml:space="preserve">количество </w:t>
      </w:r>
      <w:proofErr w:type="spellStart"/>
      <w:r w:rsidRPr="00AA6AFB">
        <w:rPr>
          <w:rFonts w:ascii="Times New Roman" w:hAnsi="Times New Roman" w:cs="Times New Roman"/>
          <w:sz w:val="28"/>
          <w:szCs w:val="28"/>
        </w:rPr>
        <w:t>мультимодальных</w:t>
      </w:r>
      <w:proofErr w:type="spellEnd"/>
      <w:r w:rsidRPr="00AA6AFB">
        <w:rPr>
          <w:rFonts w:ascii="Times New Roman" w:hAnsi="Times New Roman" w:cs="Times New Roman"/>
          <w:sz w:val="28"/>
          <w:szCs w:val="28"/>
        </w:rPr>
        <w:t xml:space="preserve"> терминалов;</w:t>
      </w:r>
    </w:p>
    <w:p w:rsidR="00000000" w:rsidRPr="00AA6AFB" w:rsidRDefault="00523073">
      <w:pPr>
        <w:rPr>
          <w:rFonts w:ascii="Times New Roman" w:hAnsi="Times New Roman" w:cs="Times New Roman"/>
          <w:sz w:val="28"/>
          <w:szCs w:val="28"/>
        </w:rPr>
      </w:pPr>
      <w:r w:rsidRPr="00AA6AFB">
        <w:rPr>
          <w:rFonts w:ascii="Times New Roman" w:hAnsi="Times New Roman" w:cs="Times New Roman"/>
          <w:sz w:val="28"/>
          <w:szCs w:val="28"/>
        </w:rPr>
        <w:t>объем перевозок грузов в районы Крайнего Севера и приравненные к ним местности;</w:t>
      </w:r>
    </w:p>
    <w:p w:rsidR="00000000" w:rsidRPr="00AA6AFB" w:rsidRDefault="00523073">
      <w:pPr>
        <w:rPr>
          <w:rFonts w:ascii="Times New Roman" w:hAnsi="Times New Roman" w:cs="Times New Roman"/>
          <w:sz w:val="28"/>
          <w:szCs w:val="28"/>
        </w:rPr>
      </w:pPr>
      <w:r w:rsidRPr="00AA6AFB">
        <w:rPr>
          <w:rFonts w:ascii="Times New Roman" w:hAnsi="Times New Roman" w:cs="Times New Roman"/>
          <w:sz w:val="28"/>
          <w:szCs w:val="28"/>
        </w:rPr>
        <w:t>объем перевозок</w:t>
      </w:r>
      <w:r w:rsidRPr="00AA6AFB">
        <w:rPr>
          <w:rFonts w:ascii="Times New Roman" w:hAnsi="Times New Roman" w:cs="Times New Roman"/>
          <w:sz w:val="28"/>
          <w:szCs w:val="28"/>
        </w:rPr>
        <w:t xml:space="preserve"> внешнеторговых грузов по внутренним водным путям.</w:t>
      </w:r>
    </w:p>
    <w:p w:rsidR="00000000" w:rsidRPr="00AA6AFB" w:rsidRDefault="00523073">
      <w:pPr>
        <w:rPr>
          <w:rFonts w:ascii="Times New Roman" w:hAnsi="Times New Roman" w:cs="Times New Roman"/>
          <w:sz w:val="28"/>
          <w:szCs w:val="28"/>
        </w:rPr>
      </w:pPr>
      <w:r w:rsidRPr="00AA6AFB">
        <w:rPr>
          <w:rFonts w:ascii="Times New Roman" w:hAnsi="Times New Roman" w:cs="Times New Roman"/>
          <w:sz w:val="28"/>
          <w:szCs w:val="28"/>
        </w:rPr>
        <w:t xml:space="preserve">Индикаторы отражают уровень доступности услуг внутреннего водного транспорта по перевозке грузов в </w:t>
      </w:r>
      <w:hyperlink r:id="rId10" w:history="1">
        <w:r w:rsidRPr="00AA6AF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районы</w:t>
        </w:r>
      </w:hyperlink>
      <w:r w:rsidRPr="00AA6AFB">
        <w:rPr>
          <w:rFonts w:ascii="Times New Roman" w:hAnsi="Times New Roman" w:cs="Times New Roman"/>
          <w:sz w:val="28"/>
          <w:szCs w:val="28"/>
        </w:rPr>
        <w:t xml:space="preserve"> Крайнего Севера и приравненные к ним местности как безальтернат</w:t>
      </w:r>
      <w:r w:rsidRPr="00AA6AFB">
        <w:rPr>
          <w:rFonts w:ascii="Times New Roman" w:hAnsi="Times New Roman" w:cs="Times New Roman"/>
          <w:sz w:val="28"/>
          <w:szCs w:val="28"/>
        </w:rPr>
        <w:t>ивного и жизнеобеспечивающего, расширение сферы услуг внутреннего водного транспорта при перевозке контейнеров и внешнеторговых грузов за счет повышения конкурентоспособности речных перевозок.</w:t>
      </w:r>
    </w:p>
    <w:p w:rsidR="00000000" w:rsidRPr="00AA6AFB" w:rsidRDefault="00523073">
      <w:pPr>
        <w:rPr>
          <w:rFonts w:ascii="Times New Roman" w:hAnsi="Times New Roman" w:cs="Times New Roman"/>
          <w:sz w:val="28"/>
          <w:szCs w:val="28"/>
        </w:rPr>
      </w:pPr>
    </w:p>
    <w:p w:rsidR="00000000" w:rsidRPr="00AA6AFB" w:rsidRDefault="00523073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12" w:name="sub_304"/>
      <w:r w:rsidRPr="00AA6AFB">
        <w:rPr>
          <w:rFonts w:ascii="Times New Roman" w:hAnsi="Times New Roman" w:cs="Times New Roman"/>
          <w:color w:val="auto"/>
          <w:sz w:val="28"/>
          <w:szCs w:val="28"/>
        </w:rPr>
        <w:t xml:space="preserve">4. Обеспечение социальной функции </w:t>
      </w:r>
      <w:proofErr w:type="gramStart"/>
      <w:r w:rsidRPr="00AA6AFB">
        <w:rPr>
          <w:rFonts w:ascii="Times New Roman" w:hAnsi="Times New Roman" w:cs="Times New Roman"/>
          <w:color w:val="auto"/>
          <w:sz w:val="28"/>
          <w:szCs w:val="28"/>
        </w:rPr>
        <w:t>внутреннего</w:t>
      </w:r>
      <w:proofErr w:type="gramEnd"/>
      <w:r w:rsidRPr="00AA6AFB">
        <w:rPr>
          <w:rFonts w:ascii="Times New Roman" w:hAnsi="Times New Roman" w:cs="Times New Roman"/>
          <w:color w:val="auto"/>
          <w:sz w:val="28"/>
          <w:szCs w:val="28"/>
        </w:rPr>
        <w:t xml:space="preserve"> водного т</w:t>
      </w:r>
      <w:r w:rsidRPr="00AA6AFB">
        <w:rPr>
          <w:rFonts w:ascii="Times New Roman" w:hAnsi="Times New Roman" w:cs="Times New Roman"/>
          <w:color w:val="auto"/>
          <w:sz w:val="28"/>
          <w:szCs w:val="28"/>
        </w:rPr>
        <w:t>ранспорта по перевозке пассажиров</w:t>
      </w:r>
    </w:p>
    <w:bookmarkEnd w:id="12"/>
    <w:p w:rsidR="00000000" w:rsidRPr="00AA6AFB" w:rsidRDefault="00523073">
      <w:pPr>
        <w:rPr>
          <w:rFonts w:ascii="Times New Roman" w:hAnsi="Times New Roman" w:cs="Times New Roman"/>
          <w:sz w:val="28"/>
          <w:szCs w:val="28"/>
        </w:rPr>
      </w:pPr>
    </w:p>
    <w:p w:rsidR="00000000" w:rsidRPr="00AA6AFB" w:rsidRDefault="00523073">
      <w:pPr>
        <w:rPr>
          <w:rFonts w:ascii="Times New Roman" w:hAnsi="Times New Roman" w:cs="Times New Roman"/>
          <w:sz w:val="28"/>
          <w:szCs w:val="28"/>
        </w:rPr>
      </w:pPr>
      <w:r w:rsidRPr="00AA6AFB">
        <w:rPr>
          <w:rFonts w:ascii="Times New Roman" w:hAnsi="Times New Roman" w:cs="Times New Roman"/>
          <w:sz w:val="28"/>
          <w:szCs w:val="28"/>
        </w:rPr>
        <w:t>Достижение этой цели означает удовлетворение в полном объеме растущих потребностей населения в перевозках внутренним водным транспортом, обеспечение ценовой доступности услуг внутреннего водного транспорта, имеющих</w:t>
      </w:r>
      <w:r w:rsidRPr="00AA6AFB">
        <w:rPr>
          <w:rFonts w:ascii="Times New Roman" w:hAnsi="Times New Roman" w:cs="Times New Roman"/>
          <w:sz w:val="28"/>
          <w:szCs w:val="28"/>
        </w:rPr>
        <w:t xml:space="preserve"> социальную значимость, а также доступности услуг для граждан с ограниченными возможностями.</w:t>
      </w:r>
    </w:p>
    <w:p w:rsidR="00000000" w:rsidRPr="00AA6AFB" w:rsidRDefault="00523073">
      <w:pPr>
        <w:rPr>
          <w:rFonts w:ascii="Times New Roman" w:hAnsi="Times New Roman" w:cs="Times New Roman"/>
          <w:sz w:val="28"/>
          <w:szCs w:val="28"/>
        </w:rPr>
      </w:pPr>
      <w:r w:rsidRPr="00AA6AFB">
        <w:rPr>
          <w:rFonts w:ascii="Times New Roman" w:hAnsi="Times New Roman" w:cs="Times New Roman"/>
          <w:sz w:val="28"/>
          <w:szCs w:val="28"/>
        </w:rPr>
        <w:t xml:space="preserve">В рамках указанной цели </w:t>
      </w:r>
      <w:proofErr w:type="gramStart"/>
      <w:r w:rsidRPr="00AA6AFB">
        <w:rPr>
          <w:rFonts w:ascii="Times New Roman" w:hAnsi="Times New Roman" w:cs="Times New Roman"/>
          <w:sz w:val="28"/>
          <w:szCs w:val="28"/>
        </w:rPr>
        <w:t>предполагается</w:t>
      </w:r>
      <w:proofErr w:type="gramEnd"/>
      <w:r w:rsidRPr="00AA6AFB">
        <w:rPr>
          <w:rFonts w:ascii="Times New Roman" w:hAnsi="Times New Roman" w:cs="Times New Roman"/>
          <w:sz w:val="28"/>
          <w:szCs w:val="28"/>
        </w:rPr>
        <w:t xml:space="preserve"> прежде всего обеспечить перевозки пассажиров на социально значимых маршрутах, включая обеспечение их ценовой доступности, в </w:t>
      </w:r>
      <w:r w:rsidRPr="00AA6AFB">
        <w:rPr>
          <w:rFonts w:ascii="Times New Roman" w:hAnsi="Times New Roman" w:cs="Times New Roman"/>
          <w:sz w:val="28"/>
          <w:szCs w:val="28"/>
        </w:rPr>
        <w:t xml:space="preserve">том числе в районах Крайнего Севера и приравненных к ним местностях, Сибири и Дальнего Востока, где такой транспорт является безальтернативным и жизнеобеспечивающим, в том числе на скоростных линиях. Предполагается развитие перевозок пассажиров внутренним </w:t>
      </w:r>
      <w:r w:rsidRPr="00AA6AFB">
        <w:rPr>
          <w:rFonts w:ascii="Times New Roman" w:hAnsi="Times New Roman" w:cs="Times New Roman"/>
          <w:sz w:val="28"/>
          <w:szCs w:val="28"/>
        </w:rPr>
        <w:t xml:space="preserve">водным транспортом по городским и пригородным маршрутам в крупных </w:t>
      </w:r>
      <w:proofErr w:type="gramStart"/>
      <w:r w:rsidRPr="00AA6AFB">
        <w:rPr>
          <w:rFonts w:ascii="Times New Roman" w:hAnsi="Times New Roman" w:cs="Times New Roman"/>
          <w:sz w:val="28"/>
          <w:szCs w:val="28"/>
        </w:rPr>
        <w:t>городах</w:t>
      </w:r>
      <w:proofErr w:type="gramEnd"/>
      <w:r w:rsidRPr="00AA6AFB">
        <w:rPr>
          <w:rFonts w:ascii="Times New Roman" w:hAnsi="Times New Roman" w:cs="Times New Roman"/>
          <w:sz w:val="28"/>
          <w:szCs w:val="28"/>
        </w:rPr>
        <w:t>, имеющих внутренние водные пути.</w:t>
      </w:r>
    </w:p>
    <w:p w:rsidR="00000000" w:rsidRPr="00AA6AFB" w:rsidRDefault="00523073">
      <w:pPr>
        <w:rPr>
          <w:rFonts w:ascii="Times New Roman" w:hAnsi="Times New Roman" w:cs="Times New Roman"/>
          <w:sz w:val="28"/>
          <w:szCs w:val="28"/>
        </w:rPr>
      </w:pPr>
      <w:r w:rsidRPr="00AA6AFB">
        <w:rPr>
          <w:rFonts w:ascii="Times New Roman" w:hAnsi="Times New Roman" w:cs="Times New Roman"/>
          <w:sz w:val="28"/>
          <w:szCs w:val="28"/>
        </w:rPr>
        <w:t>Индикаторами являются:</w:t>
      </w:r>
    </w:p>
    <w:p w:rsidR="00000000" w:rsidRPr="00AA6AFB" w:rsidRDefault="00523073">
      <w:pPr>
        <w:rPr>
          <w:rFonts w:ascii="Times New Roman" w:hAnsi="Times New Roman" w:cs="Times New Roman"/>
          <w:sz w:val="28"/>
          <w:szCs w:val="28"/>
        </w:rPr>
      </w:pPr>
      <w:r w:rsidRPr="00AA6AFB">
        <w:rPr>
          <w:rFonts w:ascii="Times New Roman" w:hAnsi="Times New Roman" w:cs="Times New Roman"/>
          <w:sz w:val="28"/>
          <w:szCs w:val="28"/>
        </w:rPr>
        <w:t>средний возраст пассажирского флота;</w:t>
      </w:r>
    </w:p>
    <w:p w:rsidR="00000000" w:rsidRPr="00AA6AFB" w:rsidRDefault="00523073">
      <w:pPr>
        <w:rPr>
          <w:rFonts w:ascii="Times New Roman" w:hAnsi="Times New Roman" w:cs="Times New Roman"/>
          <w:sz w:val="28"/>
          <w:szCs w:val="28"/>
        </w:rPr>
      </w:pPr>
      <w:r w:rsidRPr="00AA6AFB">
        <w:rPr>
          <w:rFonts w:ascii="Times New Roman" w:hAnsi="Times New Roman" w:cs="Times New Roman"/>
          <w:sz w:val="28"/>
          <w:szCs w:val="28"/>
        </w:rPr>
        <w:lastRenderedPageBreak/>
        <w:t>объем перевозок пассажиров на социально значимых маршрутах;</w:t>
      </w:r>
    </w:p>
    <w:p w:rsidR="00000000" w:rsidRPr="00AA6AFB" w:rsidRDefault="00523073">
      <w:pPr>
        <w:rPr>
          <w:rFonts w:ascii="Times New Roman" w:hAnsi="Times New Roman" w:cs="Times New Roman"/>
          <w:sz w:val="28"/>
          <w:szCs w:val="28"/>
        </w:rPr>
      </w:pPr>
      <w:r w:rsidRPr="00AA6AFB">
        <w:rPr>
          <w:rFonts w:ascii="Times New Roman" w:hAnsi="Times New Roman" w:cs="Times New Roman"/>
          <w:sz w:val="28"/>
          <w:szCs w:val="28"/>
        </w:rPr>
        <w:t>количество построенных (рекон</w:t>
      </w:r>
      <w:r w:rsidRPr="00AA6AFB">
        <w:rPr>
          <w:rFonts w:ascii="Times New Roman" w:hAnsi="Times New Roman" w:cs="Times New Roman"/>
          <w:sz w:val="28"/>
          <w:szCs w:val="28"/>
        </w:rPr>
        <w:t>струированных) причалов и других объектов инфраструктуры для пассажирских перевозок.</w:t>
      </w:r>
    </w:p>
    <w:p w:rsidR="00000000" w:rsidRPr="00AA6AFB" w:rsidRDefault="00523073">
      <w:pPr>
        <w:rPr>
          <w:rFonts w:ascii="Times New Roman" w:hAnsi="Times New Roman" w:cs="Times New Roman"/>
          <w:sz w:val="28"/>
          <w:szCs w:val="28"/>
        </w:rPr>
      </w:pPr>
      <w:r w:rsidRPr="00AA6AFB">
        <w:rPr>
          <w:rFonts w:ascii="Times New Roman" w:hAnsi="Times New Roman" w:cs="Times New Roman"/>
          <w:sz w:val="28"/>
          <w:szCs w:val="28"/>
        </w:rPr>
        <w:t>Индикаторы отражают основные характеристики уровня доступности и качества транспортных услуг внутреннего водного транспорта для населения, прежде всего на социально значим</w:t>
      </w:r>
      <w:r w:rsidRPr="00AA6AFB">
        <w:rPr>
          <w:rFonts w:ascii="Times New Roman" w:hAnsi="Times New Roman" w:cs="Times New Roman"/>
          <w:sz w:val="28"/>
          <w:szCs w:val="28"/>
        </w:rPr>
        <w:t>ых маршрутах.</w:t>
      </w:r>
    </w:p>
    <w:p w:rsidR="00000000" w:rsidRPr="00AA6AFB" w:rsidRDefault="00523073">
      <w:pPr>
        <w:rPr>
          <w:rFonts w:ascii="Times New Roman" w:hAnsi="Times New Roman" w:cs="Times New Roman"/>
          <w:sz w:val="28"/>
          <w:szCs w:val="28"/>
        </w:rPr>
      </w:pPr>
    </w:p>
    <w:p w:rsidR="00000000" w:rsidRPr="00AA6AFB" w:rsidRDefault="00523073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13" w:name="sub_305"/>
      <w:r w:rsidRPr="00AA6AFB">
        <w:rPr>
          <w:rFonts w:ascii="Times New Roman" w:hAnsi="Times New Roman" w:cs="Times New Roman"/>
          <w:color w:val="auto"/>
          <w:sz w:val="28"/>
          <w:szCs w:val="28"/>
        </w:rPr>
        <w:t xml:space="preserve">5. Повышение уровня безопасности, </w:t>
      </w:r>
      <w:proofErr w:type="spellStart"/>
      <w:r w:rsidRPr="00AA6AFB">
        <w:rPr>
          <w:rFonts w:ascii="Times New Roman" w:hAnsi="Times New Roman" w:cs="Times New Roman"/>
          <w:color w:val="auto"/>
          <w:sz w:val="28"/>
          <w:szCs w:val="28"/>
        </w:rPr>
        <w:t>экологичности</w:t>
      </w:r>
      <w:proofErr w:type="spellEnd"/>
      <w:r w:rsidRPr="00AA6AFB">
        <w:rPr>
          <w:rFonts w:ascii="Times New Roman" w:hAnsi="Times New Roman" w:cs="Times New Roman"/>
          <w:color w:val="auto"/>
          <w:sz w:val="28"/>
          <w:szCs w:val="28"/>
        </w:rPr>
        <w:t xml:space="preserve"> внутреннего водного транспорта</w:t>
      </w:r>
    </w:p>
    <w:bookmarkEnd w:id="13"/>
    <w:p w:rsidR="00000000" w:rsidRPr="00AA6AFB" w:rsidRDefault="00523073">
      <w:pPr>
        <w:rPr>
          <w:rFonts w:ascii="Times New Roman" w:hAnsi="Times New Roman" w:cs="Times New Roman"/>
          <w:sz w:val="28"/>
          <w:szCs w:val="28"/>
        </w:rPr>
      </w:pPr>
    </w:p>
    <w:p w:rsidR="00000000" w:rsidRPr="00AA6AFB" w:rsidRDefault="0052307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A6AFB">
        <w:rPr>
          <w:rFonts w:ascii="Times New Roman" w:hAnsi="Times New Roman" w:cs="Times New Roman"/>
          <w:sz w:val="28"/>
          <w:szCs w:val="28"/>
        </w:rPr>
        <w:t>Реализация этой цели позволит обеспечить уровень безопасности и информационного обеспечения судоходства, соответствующий международным и национальн</w:t>
      </w:r>
      <w:r w:rsidRPr="00AA6AFB">
        <w:rPr>
          <w:rFonts w:ascii="Times New Roman" w:hAnsi="Times New Roman" w:cs="Times New Roman"/>
          <w:sz w:val="28"/>
          <w:szCs w:val="28"/>
        </w:rPr>
        <w:t>ым требованиям, достичь безопасного уровня функционирования объектов инфраструктуры внутреннего водного транспорта, повысить их защищенность от противоправных действий, в том числе террористической направленности, обеспечить более высокий уровень безопасно</w:t>
      </w:r>
      <w:r w:rsidRPr="00AA6AFB">
        <w:rPr>
          <w:rFonts w:ascii="Times New Roman" w:hAnsi="Times New Roman" w:cs="Times New Roman"/>
          <w:sz w:val="28"/>
          <w:szCs w:val="28"/>
        </w:rPr>
        <w:t>сти перевозок грузов, требующих особых условий, и развитие системы профессионального допуска к транспортной деятельности путем лицензирования или декларирования (уведомления), а</w:t>
      </w:r>
      <w:proofErr w:type="gramEnd"/>
      <w:r w:rsidRPr="00AA6AFB">
        <w:rPr>
          <w:rFonts w:ascii="Times New Roman" w:hAnsi="Times New Roman" w:cs="Times New Roman"/>
          <w:sz w:val="28"/>
          <w:szCs w:val="28"/>
        </w:rPr>
        <w:t xml:space="preserve"> также обеспечить потребность внутреннего транспорта в </w:t>
      </w:r>
      <w:proofErr w:type="gramStart"/>
      <w:r w:rsidRPr="00AA6AFB">
        <w:rPr>
          <w:rFonts w:ascii="Times New Roman" w:hAnsi="Times New Roman" w:cs="Times New Roman"/>
          <w:sz w:val="28"/>
          <w:szCs w:val="28"/>
        </w:rPr>
        <w:t>специалистах</w:t>
      </w:r>
      <w:proofErr w:type="gramEnd"/>
      <w:r w:rsidRPr="00AA6AFB">
        <w:rPr>
          <w:rFonts w:ascii="Times New Roman" w:hAnsi="Times New Roman" w:cs="Times New Roman"/>
          <w:sz w:val="28"/>
          <w:szCs w:val="28"/>
        </w:rPr>
        <w:t xml:space="preserve"> с высоким у</w:t>
      </w:r>
      <w:r w:rsidRPr="00AA6AFB">
        <w:rPr>
          <w:rFonts w:ascii="Times New Roman" w:hAnsi="Times New Roman" w:cs="Times New Roman"/>
          <w:sz w:val="28"/>
          <w:szCs w:val="28"/>
        </w:rPr>
        <w:t>ровнем профессиональной подготовки, прежде всего плавсостава.</w:t>
      </w:r>
    </w:p>
    <w:p w:rsidR="00000000" w:rsidRPr="00AA6AFB" w:rsidRDefault="00523073">
      <w:pPr>
        <w:rPr>
          <w:rFonts w:ascii="Times New Roman" w:hAnsi="Times New Roman" w:cs="Times New Roman"/>
          <w:sz w:val="28"/>
          <w:szCs w:val="28"/>
        </w:rPr>
      </w:pPr>
      <w:r w:rsidRPr="00AA6AFB">
        <w:rPr>
          <w:rFonts w:ascii="Times New Roman" w:hAnsi="Times New Roman" w:cs="Times New Roman"/>
          <w:sz w:val="28"/>
          <w:szCs w:val="28"/>
        </w:rPr>
        <w:t>Индикаторами являются:</w:t>
      </w:r>
    </w:p>
    <w:p w:rsidR="00000000" w:rsidRPr="00AA6AFB" w:rsidRDefault="00523073">
      <w:pPr>
        <w:rPr>
          <w:rFonts w:ascii="Times New Roman" w:hAnsi="Times New Roman" w:cs="Times New Roman"/>
          <w:sz w:val="28"/>
          <w:szCs w:val="28"/>
        </w:rPr>
      </w:pPr>
      <w:r w:rsidRPr="00AA6AFB">
        <w:rPr>
          <w:rFonts w:ascii="Times New Roman" w:hAnsi="Times New Roman" w:cs="Times New Roman"/>
          <w:sz w:val="28"/>
          <w:szCs w:val="28"/>
        </w:rPr>
        <w:t>доля судоходных гидротехнических сооружений, подлежащих декларированию безопасности, имеющих опасный или неудовлетворительный уровень безопасности, в общем количестве судо</w:t>
      </w:r>
      <w:r w:rsidRPr="00AA6AFB">
        <w:rPr>
          <w:rFonts w:ascii="Times New Roman" w:hAnsi="Times New Roman" w:cs="Times New Roman"/>
          <w:sz w:val="28"/>
          <w:szCs w:val="28"/>
        </w:rPr>
        <w:t>ходных гидротехнических сооружений;</w:t>
      </w:r>
    </w:p>
    <w:p w:rsidR="00000000" w:rsidRPr="00AA6AFB" w:rsidRDefault="00523073">
      <w:pPr>
        <w:rPr>
          <w:rFonts w:ascii="Times New Roman" w:hAnsi="Times New Roman" w:cs="Times New Roman"/>
          <w:sz w:val="28"/>
          <w:szCs w:val="28"/>
        </w:rPr>
      </w:pPr>
      <w:r w:rsidRPr="00AA6AFB">
        <w:rPr>
          <w:rFonts w:ascii="Times New Roman" w:hAnsi="Times New Roman" w:cs="Times New Roman"/>
          <w:sz w:val="28"/>
          <w:szCs w:val="28"/>
        </w:rPr>
        <w:t xml:space="preserve">доля объектов инфраструктуры внутреннего водного транспорта, меры по </w:t>
      </w:r>
      <w:proofErr w:type="gramStart"/>
      <w:r w:rsidRPr="00AA6AFB">
        <w:rPr>
          <w:rFonts w:ascii="Times New Roman" w:hAnsi="Times New Roman" w:cs="Times New Roman"/>
          <w:sz w:val="28"/>
          <w:szCs w:val="28"/>
        </w:rPr>
        <w:t>организации</w:t>
      </w:r>
      <w:proofErr w:type="gramEnd"/>
      <w:r w:rsidRPr="00AA6AFB">
        <w:rPr>
          <w:rFonts w:ascii="Times New Roman" w:hAnsi="Times New Roman" w:cs="Times New Roman"/>
          <w:sz w:val="28"/>
          <w:szCs w:val="28"/>
        </w:rPr>
        <w:t xml:space="preserve"> защиты которых от актов незаконного вмешательства соответствуют требованиям обеспечения транспортной безопасности, в общем количестве объек</w:t>
      </w:r>
      <w:r w:rsidRPr="00AA6AFB">
        <w:rPr>
          <w:rFonts w:ascii="Times New Roman" w:hAnsi="Times New Roman" w:cs="Times New Roman"/>
          <w:sz w:val="28"/>
          <w:szCs w:val="28"/>
        </w:rPr>
        <w:t>тов инфраструктуры внутреннего водного транспорта, требующих защиты от актов незаконного вмешательства;</w:t>
      </w:r>
    </w:p>
    <w:p w:rsidR="00000000" w:rsidRPr="00AA6AFB" w:rsidRDefault="00523073">
      <w:pPr>
        <w:rPr>
          <w:rFonts w:ascii="Times New Roman" w:hAnsi="Times New Roman" w:cs="Times New Roman"/>
          <w:sz w:val="28"/>
          <w:szCs w:val="28"/>
        </w:rPr>
      </w:pPr>
      <w:r w:rsidRPr="00AA6AFB">
        <w:rPr>
          <w:rFonts w:ascii="Times New Roman" w:hAnsi="Times New Roman" w:cs="Times New Roman"/>
          <w:sz w:val="28"/>
          <w:szCs w:val="28"/>
        </w:rPr>
        <w:t>объем выбросов углекислого газа на один приведенный т-км;</w:t>
      </w:r>
    </w:p>
    <w:p w:rsidR="00000000" w:rsidRPr="00AA6AFB" w:rsidRDefault="00523073">
      <w:pPr>
        <w:rPr>
          <w:rFonts w:ascii="Times New Roman" w:hAnsi="Times New Roman" w:cs="Times New Roman"/>
          <w:sz w:val="28"/>
          <w:szCs w:val="28"/>
        </w:rPr>
      </w:pPr>
      <w:r w:rsidRPr="00AA6AFB">
        <w:rPr>
          <w:rFonts w:ascii="Times New Roman" w:hAnsi="Times New Roman" w:cs="Times New Roman"/>
          <w:sz w:val="28"/>
          <w:szCs w:val="28"/>
        </w:rPr>
        <w:t xml:space="preserve">объем </w:t>
      </w:r>
      <w:proofErr w:type="gramStart"/>
      <w:r w:rsidRPr="00AA6AFB">
        <w:rPr>
          <w:rFonts w:ascii="Times New Roman" w:hAnsi="Times New Roman" w:cs="Times New Roman"/>
          <w:sz w:val="28"/>
          <w:szCs w:val="28"/>
        </w:rPr>
        <w:t>выбросов</w:t>
      </w:r>
      <w:proofErr w:type="gramEnd"/>
      <w:r w:rsidRPr="00AA6AFB">
        <w:rPr>
          <w:rFonts w:ascii="Times New Roman" w:hAnsi="Times New Roman" w:cs="Times New Roman"/>
          <w:sz w:val="28"/>
          <w:szCs w:val="28"/>
        </w:rPr>
        <w:t xml:space="preserve"> загрязняющих атмосферу веществ на один приведенный т-км;</w:t>
      </w:r>
    </w:p>
    <w:p w:rsidR="00000000" w:rsidRPr="00AA6AFB" w:rsidRDefault="0052307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A6AFB">
        <w:rPr>
          <w:rFonts w:ascii="Times New Roman" w:hAnsi="Times New Roman" w:cs="Times New Roman"/>
          <w:sz w:val="28"/>
          <w:szCs w:val="28"/>
        </w:rPr>
        <w:t>доля организаций внутр</w:t>
      </w:r>
      <w:r w:rsidRPr="00AA6AFB">
        <w:rPr>
          <w:rFonts w:ascii="Times New Roman" w:hAnsi="Times New Roman" w:cs="Times New Roman"/>
          <w:sz w:val="28"/>
          <w:szCs w:val="28"/>
        </w:rPr>
        <w:t>еннего водного транспорта, внедривших в свою деятельность системы экологического менеджмента управления качеством окружающей среды и обеспечения экологической безопасности, в общем количестве организаций.</w:t>
      </w:r>
      <w:proofErr w:type="gramEnd"/>
    </w:p>
    <w:p w:rsidR="00000000" w:rsidRPr="00AA6AFB" w:rsidRDefault="00523073">
      <w:pPr>
        <w:rPr>
          <w:rFonts w:ascii="Times New Roman" w:hAnsi="Times New Roman" w:cs="Times New Roman"/>
          <w:sz w:val="28"/>
          <w:szCs w:val="28"/>
        </w:rPr>
      </w:pPr>
      <w:r w:rsidRPr="00AA6AFB">
        <w:rPr>
          <w:rFonts w:ascii="Times New Roman" w:hAnsi="Times New Roman" w:cs="Times New Roman"/>
          <w:sz w:val="28"/>
          <w:szCs w:val="28"/>
        </w:rPr>
        <w:t>Индикаторы реализации настоящей Стратегии приведены</w:t>
      </w:r>
      <w:r w:rsidRPr="00AA6AFB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sub_1300" w:history="1">
        <w:r w:rsidRPr="00AA6AF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приложении N 3</w:t>
        </w:r>
      </w:hyperlink>
      <w:r w:rsidRPr="00AA6AFB">
        <w:rPr>
          <w:rFonts w:ascii="Times New Roman" w:hAnsi="Times New Roman" w:cs="Times New Roman"/>
          <w:sz w:val="28"/>
          <w:szCs w:val="28"/>
        </w:rPr>
        <w:t>.</w:t>
      </w:r>
    </w:p>
    <w:p w:rsidR="00000000" w:rsidRPr="00AA6AFB" w:rsidRDefault="00523073">
      <w:pPr>
        <w:rPr>
          <w:rFonts w:ascii="Times New Roman" w:hAnsi="Times New Roman" w:cs="Times New Roman"/>
          <w:sz w:val="28"/>
          <w:szCs w:val="28"/>
        </w:rPr>
      </w:pPr>
    </w:p>
    <w:p w:rsidR="00000000" w:rsidRPr="00AA6AFB" w:rsidRDefault="00523073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14" w:name="sub_400"/>
      <w:r w:rsidRPr="00AA6AFB">
        <w:rPr>
          <w:rFonts w:ascii="Times New Roman" w:hAnsi="Times New Roman" w:cs="Times New Roman"/>
          <w:color w:val="auto"/>
          <w:sz w:val="28"/>
          <w:szCs w:val="28"/>
        </w:rPr>
        <w:t>IV. Задачи и мероприятия, обеспечивающие достижение долгосрочных целей Стратегии</w:t>
      </w:r>
    </w:p>
    <w:bookmarkEnd w:id="14"/>
    <w:p w:rsidR="00000000" w:rsidRPr="00AA6AFB" w:rsidRDefault="00523073">
      <w:pPr>
        <w:rPr>
          <w:rFonts w:ascii="Times New Roman" w:hAnsi="Times New Roman" w:cs="Times New Roman"/>
          <w:sz w:val="28"/>
          <w:szCs w:val="28"/>
        </w:rPr>
      </w:pPr>
    </w:p>
    <w:p w:rsidR="00000000" w:rsidRPr="00AA6AFB" w:rsidRDefault="00523073">
      <w:pPr>
        <w:rPr>
          <w:rFonts w:ascii="Times New Roman" w:hAnsi="Times New Roman" w:cs="Times New Roman"/>
          <w:sz w:val="28"/>
          <w:szCs w:val="28"/>
        </w:rPr>
      </w:pPr>
      <w:r w:rsidRPr="00AA6AFB">
        <w:rPr>
          <w:rFonts w:ascii="Times New Roman" w:hAnsi="Times New Roman" w:cs="Times New Roman"/>
          <w:sz w:val="28"/>
          <w:szCs w:val="28"/>
        </w:rPr>
        <w:t>Создание условий для перераспред</w:t>
      </w:r>
      <w:r w:rsidRPr="00AA6AFB">
        <w:rPr>
          <w:rFonts w:ascii="Times New Roman" w:hAnsi="Times New Roman" w:cs="Times New Roman"/>
          <w:sz w:val="28"/>
          <w:szCs w:val="28"/>
        </w:rPr>
        <w:t xml:space="preserve">еления грузопотоков с наземных видов транспорта на внутренний водный транспорт для </w:t>
      </w:r>
      <w:proofErr w:type="gramStart"/>
      <w:r w:rsidRPr="00AA6AFB">
        <w:rPr>
          <w:rFonts w:ascii="Times New Roman" w:hAnsi="Times New Roman" w:cs="Times New Roman"/>
          <w:sz w:val="28"/>
          <w:szCs w:val="28"/>
        </w:rPr>
        <w:t>обеспечения</w:t>
      </w:r>
      <w:proofErr w:type="gramEnd"/>
      <w:r w:rsidRPr="00AA6AFB">
        <w:rPr>
          <w:rFonts w:ascii="Times New Roman" w:hAnsi="Times New Roman" w:cs="Times New Roman"/>
          <w:sz w:val="28"/>
          <w:szCs w:val="28"/>
        </w:rPr>
        <w:t xml:space="preserve"> сбалансированного развития транспортной системы будет достигнуто на основе решения следующих задач:</w:t>
      </w:r>
    </w:p>
    <w:p w:rsidR="00000000" w:rsidRPr="00AA6AFB" w:rsidRDefault="00523073">
      <w:pPr>
        <w:rPr>
          <w:rFonts w:ascii="Times New Roman" w:hAnsi="Times New Roman" w:cs="Times New Roman"/>
          <w:sz w:val="28"/>
          <w:szCs w:val="28"/>
        </w:rPr>
      </w:pPr>
      <w:r w:rsidRPr="00AA6AFB">
        <w:rPr>
          <w:rFonts w:ascii="Times New Roman" w:hAnsi="Times New Roman" w:cs="Times New Roman"/>
          <w:sz w:val="28"/>
          <w:szCs w:val="28"/>
        </w:rPr>
        <w:t>повышение пропускной способности внутренних водных путей;</w:t>
      </w:r>
    </w:p>
    <w:p w:rsidR="00000000" w:rsidRPr="00AA6AFB" w:rsidRDefault="00523073">
      <w:pPr>
        <w:rPr>
          <w:rFonts w:ascii="Times New Roman" w:hAnsi="Times New Roman" w:cs="Times New Roman"/>
          <w:sz w:val="28"/>
          <w:szCs w:val="28"/>
        </w:rPr>
      </w:pPr>
      <w:r w:rsidRPr="00AA6AFB">
        <w:rPr>
          <w:rFonts w:ascii="Times New Roman" w:hAnsi="Times New Roman" w:cs="Times New Roman"/>
          <w:sz w:val="28"/>
          <w:szCs w:val="28"/>
        </w:rPr>
        <w:t>раз</w:t>
      </w:r>
      <w:r w:rsidRPr="00AA6AFB">
        <w:rPr>
          <w:rFonts w:ascii="Times New Roman" w:hAnsi="Times New Roman" w:cs="Times New Roman"/>
          <w:sz w:val="28"/>
          <w:szCs w:val="28"/>
        </w:rPr>
        <w:t>витие портовой инфраструктуры;</w:t>
      </w:r>
    </w:p>
    <w:p w:rsidR="00000000" w:rsidRPr="00AA6AFB" w:rsidRDefault="00523073">
      <w:pPr>
        <w:rPr>
          <w:rFonts w:ascii="Times New Roman" w:hAnsi="Times New Roman" w:cs="Times New Roman"/>
          <w:sz w:val="28"/>
          <w:szCs w:val="28"/>
        </w:rPr>
      </w:pPr>
      <w:r w:rsidRPr="00AA6AFB">
        <w:rPr>
          <w:rFonts w:ascii="Times New Roman" w:hAnsi="Times New Roman" w:cs="Times New Roman"/>
          <w:sz w:val="28"/>
          <w:szCs w:val="28"/>
        </w:rPr>
        <w:t>разработка и реализация мер государственной поддержки развития перевозок внутренним водным транспортом;</w:t>
      </w:r>
    </w:p>
    <w:p w:rsidR="00000000" w:rsidRPr="00AA6AFB" w:rsidRDefault="00523073">
      <w:pPr>
        <w:rPr>
          <w:rFonts w:ascii="Times New Roman" w:hAnsi="Times New Roman" w:cs="Times New Roman"/>
          <w:sz w:val="28"/>
          <w:szCs w:val="28"/>
        </w:rPr>
      </w:pPr>
      <w:r w:rsidRPr="00AA6AFB">
        <w:rPr>
          <w:rFonts w:ascii="Times New Roman" w:hAnsi="Times New Roman" w:cs="Times New Roman"/>
          <w:sz w:val="28"/>
          <w:szCs w:val="28"/>
        </w:rPr>
        <w:t>обеспечение конкурентоспособных тарифов на перевозку грузов внутренним водным транспортом;</w:t>
      </w:r>
    </w:p>
    <w:p w:rsidR="00000000" w:rsidRPr="00AA6AFB" w:rsidRDefault="00523073">
      <w:pPr>
        <w:rPr>
          <w:rFonts w:ascii="Times New Roman" w:hAnsi="Times New Roman" w:cs="Times New Roman"/>
          <w:sz w:val="28"/>
          <w:szCs w:val="28"/>
        </w:rPr>
      </w:pPr>
      <w:r w:rsidRPr="00AA6AFB">
        <w:rPr>
          <w:rFonts w:ascii="Times New Roman" w:hAnsi="Times New Roman" w:cs="Times New Roman"/>
          <w:sz w:val="28"/>
          <w:szCs w:val="28"/>
        </w:rPr>
        <w:t>создание дополнительной грузов</w:t>
      </w:r>
      <w:r w:rsidRPr="00AA6AFB">
        <w:rPr>
          <w:rFonts w:ascii="Times New Roman" w:hAnsi="Times New Roman" w:cs="Times New Roman"/>
          <w:sz w:val="28"/>
          <w:szCs w:val="28"/>
        </w:rPr>
        <w:t>ой базы на внутренних водных путях;</w:t>
      </w:r>
    </w:p>
    <w:p w:rsidR="00000000" w:rsidRPr="00AA6AFB" w:rsidRDefault="00523073">
      <w:pPr>
        <w:rPr>
          <w:rFonts w:ascii="Times New Roman" w:hAnsi="Times New Roman" w:cs="Times New Roman"/>
          <w:sz w:val="28"/>
          <w:szCs w:val="28"/>
        </w:rPr>
      </w:pPr>
      <w:r w:rsidRPr="00AA6AFB">
        <w:rPr>
          <w:rFonts w:ascii="Times New Roman" w:hAnsi="Times New Roman" w:cs="Times New Roman"/>
          <w:sz w:val="28"/>
          <w:szCs w:val="28"/>
        </w:rPr>
        <w:t xml:space="preserve">совершенствование системы документооборота, создание информационной среды </w:t>
      </w:r>
      <w:proofErr w:type="spellStart"/>
      <w:r w:rsidRPr="00AA6AFB">
        <w:rPr>
          <w:rFonts w:ascii="Times New Roman" w:hAnsi="Times New Roman" w:cs="Times New Roman"/>
          <w:sz w:val="28"/>
          <w:szCs w:val="28"/>
        </w:rPr>
        <w:t>мультимодального</w:t>
      </w:r>
      <w:proofErr w:type="spellEnd"/>
      <w:r w:rsidRPr="00AA6AFB">
        <w:rPr>
          <w:rFonts w:ascii="Times New Roman" w:hAnsi="Times New Roman" w:cs="Times New Roman"/>
          <w:sz w:val="28"/>
          <w:szCs w:val="28"/>
        </w:rPr>
        <w:t xml:space="preserve"> технологического взаимодействия участников транспортного процесса.</w:t>
      </w:r>
    </w:p>
    <w:p w:rsidR="00000000" w:rsidRPr="00AA6AFB" w:rsidRDefault="00523073">
      <w:pPr>
        <w:rPr>
          <w:rFonts w:ascii="Times New Roman" w:hAnsi="Times New Roman" w:cs="Times New Roman"/>
          <w:sz w:val="28"/>
          <w:szCs w:val="28"/>
        </w:rPr>
      </w:pPr>
      <w:r w:rsidRPr="00AA6AFB">
        <w:rPr>
          <w:rFonts w:ascii="Times New Roman" w:hAnsi="Times New Roman" w:cs="Times New Roman"/>
          <w:sz w:val="28"/>
          <w:szCs w:val="28"/>
        </w:rPr>
        <w:t>Повышение пропускной способности внутренних водных путей, преж</w:t>
      </w:r>
      <w:r w:rsidRPr="00AA6AFB">
        <w:rPr>
          <w:rFonts w:ascii="Times New Roman" w:hAnsi="Times New Roman" w:cs="Times New Roman"/>
          <w:sz w:val="28"/>
          <w:szCs w:val="28"/>
        </w:rPr>
        <w:t xml:space="preserve">де всего Единой глубоководной системы европейской части Российской Федерации, - необходимое и основное условие роста объемов перевозок внутренним водным транспортом. </w:t>
      </w:r>
      <w:proofErr w:type="gramStart"/>
      <w:r w:rsidRPr="00AA6AFB">
        <w:rPr>
          <w:rFonts w:ascii="Times New Roman" w:hAnsi="Times New Roman" w:cs="Times New Roman"/>
          <w:sz w:val="28"/>
          <w:szCs w:val="28"/>
        </w:rPr>
        <w:t xml:space="preserve">Наличие лимитирующих участков и ухудшение качественных параметров внутренних водных путей </w:t>
      </w:r>
      <w:r w:rsidRPr="00AA6AFB">
        <w:rPr>
          <w:rFonts w:ascii="Times New Roman" w:hAnsi="Times New Roman" w:cs="Times New Roman"/>
          <w:sz w:val="28"/>
          <w:szCs w:val="28"/>
        </w:rPr>
        <w:t>явились основными факторами ослабления его конкурентной позиции в транспортной системе страны за последние 25 лет.</w:t>
      </w:r>
      <w:proofErr w:type="gramEnd"/>
    </w:p>
    <w:p w:rsidR="00000000" w:rsidRPr="00AA6AFB" w:rsidRDefault="00523073">
      <w:pPr>
        <w:rPr>
          <w:rFonts w:ascii="Times New Roman" w:hAnsi="Times New Roman" w:cs="Times New Roman"/>
          <w:sz w:val="28"/>
          <w:szCs w:val="28"/>
        </w:rPr>
      </w:pPr>
      <w:r w:rsidRPr="00AA6AFB">
        <w:rPr>
          <w:rFonts w:ascii="Times New Roman" w:hAnsi="Times New Roman" w:cs="Times New Roman"/>
          <w:sz w:val="28"/>
          <w:szCs w:val="28"/>
        </w:rPr>
        <w:t>Для решения этой задачи необходимо осуществление следующих мероприятий:</w:t>
      </w:r>
    </w:p>
    <w:p w:rsidR="00000000" w:rsidRPr="00AA6AFB" w:rsidRDefault="00523073">
      <w:pPr>
        <w:rPr>
          <w:rFonts w:ascii="Times New Roman" w:hAnsi="Times New Roman" w:cs="Times New Roman"/>
          <w:sz w:val="28"/>
          <w:szCs w:val="28"/>
        </w:rPr>
      </w:pPr>
      <w:r w:rsidRPr="00AA6AFB">
        <w:rPr>
          <w:rFonts w:ascii="Times New Roman" w:hAnsi="Times New Roman" w:cs="Times New Roman"/>
          <w:sz w:val="28"/>
          <w:szCs w:val="28"/>
        </w:rPr>
        <w:t>улучшение качественных параметров внутренних водных путей;</w:t>
      </w:r>
    </w:p>
    <w:p w:rsidR="00000000" w:rsidRPr="00AA6AFB" w:rsidRDefault="00523073">
      <w:pPr>
        <w:rPr>
          <w:rFonts w:ascii="Times New Roman" w:hAnsi="Times New Roman" w:cs="Times New Roman"/>
          <w:sz w:val="28"/>
          <w:szCs w:val="28"/>
        </w:rPr>
      </w:pPr>
      <w:r w:rsidRPr="00AA6AFB">
        <w:rPr>
          <w:rFonts w:ascii="Times New Roman" w:hAnsi="Times New Roman" w:cs="Times New Roman"/>
          <w:sz w:val="28"/>
          <w:szCs w:val="28"/>
        </w:rPr>
        <w:t xml:space="preserve">переход к </w:t>
      </w:r>
      <w:r w:rsidRPr="00AA6AFB">
        <w:rPr>
          <w:rFonts w:ascii="Times New Roman" w:hAnsi="Times New Roman" w:cs="Times New Roman"/>
          <w:sz w:val="28"/>
          <w:szCs w:val="28"/>
        </w:rPr>
        <w:t>2018 году на полное финансирование за счет средств федерального бюджета содержания внутренних водных путей и судоходных гидротехнических сооружений по нормативам, утвержденным Правительством Российской Федерации;</w:t>
      </w:r>
    </w:p>
    <w:p w:rsidR="00000000" w:rsidRPr="00AA6AFB" w:rsidRDefault="00523073">
      <w:pPr>
        <w:rPr>
          <w:rFonts w:ascii="Times New Roman" w:hAnsi="Times New Roman" w:cs="Times New Roman"/>
          <w:sz w:val="28"/>
          <w:szCs w:val="28"/>
        </w:rPr>
      </w:pPr>
      <w:r w:rsidRPr="00AA6AFB">
        <w:rPr>
          <w:rFonts w:ascii="Times New Roman" w:hAnsi="Times New Roman" w:cs="Times New Roman"/>
          <w:sz w:val="28"/>
          <w:szCs w:val="28"/>
        </w:rPr>
        <w:t>реализация проектов строительства новых гид</w:t>
      </w:r>
      <w:r w:rsidRPr="00AA6AFB">
        <w:rPr>
          <w:rFonts w:ascii="Times New Roman" w:hAnsi="Times New Roman" w:cs="Times New Roman"/>
          <w:sz w:val="28"/>
          <w:szCs w:val="28"/>
        </w:rPr>
        <w:t>ротехнических сооружений для ликвидации "узких мест" на внутренних водных путях Единой глубоководной системы европейской части Российской Федерации;</w:t>
      </w:r>
    </w:p>
    <w:p w:rsidR="00000000" w:rsidRPr="00AA6AFB" w:rsidRDefault="00523073">
      <w:pPr>
        <w:rPr>
          <w:rFonts w:ascii="Times New Roman" w:hAnsi="Times New Roman" w:cs="Times New Roman"/>
          <w:sz w:val="28"/>
          <w:szCs w:val="28"/>
        </w:rPr>
      </w:pPr>
      <w:r w:rsidRPr="00AA6AFB">
        <w:rPr>
          <w:rFonts w:ascii="Times New Roman" w:hAnsi="Times New Roman" w:cs="Times New Roman"/>
          <w:sz w:val="28"/>
          <w:szCs w:val="28"/>
        </w:rPr>
        <w:t>обновление судов технического (обслуживающего) флота.</w:t>
      </w:r>
    </w:p>
    <w:p w:rsidR="00000000" w:rsidRPr="00AA6AFB" w:rsidRDefault="0052307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A6AFB">
        <w:rPr>
          <w:rFonts w:ascii="Times New Roman" w:hAnsi="Times New Roman" w:cs="Times New Roman"/>
          <w:sz w:val="28"/>
          <w:szCs w:val="28"/>
        </w:rPr>
        <w:t>Мероприятия по улучшению качественных параметров внут</w:t>
      </w:r>
      <w:r w:rsidRPr="00AA6AFB">
        <w:rPr>
          <w:rFonts w:ascii="Times New Roman" w:hAnsi="Times New Roman" w:cs="Times New Roman"/>
          <w:sz w:val="28"/>
          <w:szCs w:val="28"/>
        </w:rPr>
        <w:t>ренних водных путей предусматривают увеличение гарантированных габаритов судовых ходов на внутренних водных путях общей протяженностью 27,5 тыс. км до параметров, обеспечивающих полную загрузку транспортного флота, увеличение протяженности внутренних водны</w:t>
      </w:r>
      <w:r w:rsidRPr="00AA6AFB">
        <w:rPr>
          <w:rFonts w:ascii="Times New Roman" w:hAnsi="Times New Roman" w:cs="Times New Roman"/>
          <w:sz w:val="28"/>
          <w:szCs w:val="28"/>
        </w:rPr>
        <w:t>х путей с гарантированными габаритами судовых ходов с освещаемой и отражательной обстановкой на 18,6 тыс. км для обеспечения роста объемов транспортных услуг, в том числе за счет</w:t>
      </w:r>
      <w:proofErr w:type="gramEnd"/>
      <w:r w:rsidRPr="00AA6AFB">
        <w:rPr>
          <w:rFonts w:ascii="Times New Roman" w:hAnsi="Times New Roman" w:cs="Times New Roman"/>
          <w:sz w:val="28"/>
          <w:szCs w:val="28"/>
        </w:rPr>
        <w:t xml:space="preserve"> переключения грузопотоков с наземных видов транспорта.</w:t>
      </w:r>
    </w:p>
    <w:p w:rsidR="00000000" w:rsidRPr="00AA6AFB" w:rsidRDefault="00523073">
      <w:pPr>
        <w:rPr>
          <w:rFonts w:ascii="Times New Roman" w:hAnsi="Times New Roman" w:cs="Times New Roman"/>
          <w:sz w:val="28"/>
          <w:szCs w:val="28"/>
        </w:rPr>
      </w:pPr>
      <w:r w:rsidRPr="00AA6AFB">
        <w:rPr>
          <w:rFonts w:ascii="Times New Roman" w:hAnsi="Times New Roman" w:cs="Times New Roman"/>
          <w:sz w:val="28"/>
          <w:szCs w:val="28"/>
        </w:rPr>
        <w:t>Базовой предпосылкой д</w:t>
      </w:r>
      <w:r w:rsidRPr="00AA6AFB">
        <w:rPr>
          <w:rFonts w:ascii="Times New Roman" w:hAnsi="Times New Roman" w:cs="Times New Roman"/>
          <w:sz w:val="28"/>
          <w:szCs w:val="28"/>
        </w:rPr>
        <w:t xml:space="preserve">ля восстановления и поддержания утраченных габаритов внутренних водных путей, а также создания нормальных инфраструктурных условий для эксплуатации транспортного флота является </w:t>
      </w:r>
      <w:r w:rsidRPr="00AA6AFB">
        <w:rPr>
          <w:rFonts w:ascii="Times New Roman" w:hAnsi="Times New Roman" w:cs="Times New Roman"/>
          <w:sz w:val="28"/>
          <w:szCs w:val="28"/>
        </w:rPr>
        <w:lastRenderedPageBreak/>
        <w:t>переход к 2018 году на полное финансирование за счет средств федерального бюдже</w:t>
      </w:r>
      <w:r w:rsidRPr="00AA6AFB">
        <w:rPr>
          <w:rFonts w:ascii="Times New Roman" w:hAnsi="Times New Roman" w:cs="Times New Roman"/>
          <w:sz w:val="28"/>
          <w:szCs w:val="28"/>
        </w:rPr>
        <w:t>та содержания внутренних водных путей и судоходных гидротехнических сооружений по нормативам, утвержденным Правительством Российской Федерации.</w:t>
      </w:r>
    </w:p>
    <w:p w:rsidR="00000000" w:rsidRPr="00AA6AFB" w:rsidRDefault="00523073">
      <w:pPr>
        <w:rPr>
          <w:rFonts w:ascii="Times New Roman" w:hAnsi="Times New Roman" w:cs="Times New Roman"/>
          <w:sz w:val="28"/>
          <w:szCs w:val="28"/>
        </w:rPr>
      </w:pPr>
      <w:r w:rsidRPr="00AA6AFB">
        <w:rPr>
          <w:rFonts w:ascii="Times New Roman" w:hAnsi="Times New Roman" w:cs="Times New Roman"/>
          <w:sz w:val="28"/>
          <w:szCs w:val="28"/>
        </w:rPr>
        <w:t>Для комплексного решения проблемы ликвидации "узких мест" на внутренних водных путях Единой глубоководной систем</w:t>
      </w:r>
      <w:r w:rsidRPr="00AA6AFB">
        <w:rPr>
          <w:rFonts w:ascii="Times New Roman" w:hAnsi="Times New Roman" w:cs="Times New Roman"/>
          <w:sz w:val="28"/>
          <w:szCs w:val="28"/>
        </w:rPr>
        <w:t>ы европейской части Российской Федерации предусматривается строительство:</w:t>
      </w:r>
    </w:p>
    <w:p w:rsidR="00000000" w:rsidRPr="00AA6AFB" w:rsidRDefault="00523073">
      <w:pPr>
        <w:rPr>
          <w:rFonts w:ascii="Times New Roman" w:hAnsi="Times New Roman" w:cs="Times New Roman"/>
          <w:sz w:val="28"/>
          <w:szCs w:val="28"/>
        </w:rPr>
      </w:pPr>
      <w:r w:rsidRPr="00AA6AFB">
        <w:rPr>
          <w:rFonts w:ascii="Times New Roman" w:hAnsi="Times New Roman" w:cs="Times New Roman"/>
          <w:sz w:val="28"/>
          <w:szCs w:val="28"/>
        </w:rPr>
        <w:t>второй нитки шлюза Нижне-Свирского гидроузла (2012-2017 годы);</w:t>
      </w:r>
    </w:p>
    <w:p w:rsidR="00000000" w:rsidRPr="00AA6AFB" w:rsidRDefault="00523073">
      <w:pPr>
        <w:rPr>
          <w:rFonts w:ascii="Times New Roman" w:hAnsi="Times New Roman" w:cs="Times New Roman"/>
          <w:sz w:val="28"/>
          <w:szCs w:val="28"/>
        </w:rPr>
      </w:pPr>
      <w:r w:rsidRPr="00AA6AFB">
        <w:rPr>
          <w:rFonts w:ascii="Times New Roman" w:hAnsi="Times New Roman" w:cs="Times New Roman"/>
          <w:sz w:val="28"/>
          <w:szCs w:val="28"/>
        </w:rPr>
        <w:t>Нижегородского низконапорного гидроузла на р. Волге (2016-2020 годы);</w:t>
      </w:r>
    </w:p>
    <w:p w:rsidR="00000000" w:rsidRPr="00AA6AFB" w:rsidRDefault="00523073">
      <w:pPr>
        <w:rPr>
          <w:rFonts w:ascii="Times New Roman" w:hAnsi="Times New Roman" w:cs="Times New Roman"/>
          <w:sz w:val="28"/>
          <w:szCs w:val="28"/>
        </w:rPr>
      </w:pPr>
      <w:r w:rsidRPr="00AA6AFB">
        <w:rPr>
          <w:rFonts w:ascii="Times New Roman" w:hAnsi="Times New Roman" w:cs="Times New Roman"/>
          <w:sz w:val="28"/>
          <w:szCs w:val="28"/>
        </w:rPr>
        <w:t>Багаевского гидроузла на р. Дон (2016 - 2020 годы</w:t>
      </w:r>
      <w:r w:rsidRPr="00AA6AFB">
        <w:rPr>
          <w:rFonts w:ascii="Times New Roman" w:hAnsi="Times New Roman" w:cs="Times New Roman"/>
          <w:sz w:val="28"/>
          <w:szCs w:val="28"/>
        </w:rPr>
        <w:t>).</w:t>
      </w:r>
    </w:p>
    <w:p w:rsidR="00000000" w:rsidRPr="00AA6AFB" w:rsidRDefault="00523073">
      <w:pPr>
        <w:rPr>
          <w:rFonts w:ascii="Times New Roman" w:hAnsi="Times New Roman" w:cs="Times New Roman"/>
          <w:sz w:val="28"/>
          <w:szCs w:val="28"/>
        </w:rPr>
      </w:pPr>
      <w:r w:rsidRPr="00AA6AFB">
        <w:rPr>
          <w:rFonts w:ascii="Times New Roman" w:hAnsi="Times New Roman" w:cs="Times New Roman"/>
          <w:sz w:val="28"/>
          <w:szCs w:val="28"/>
        </w:rPr>
        <w:t>Реализация этих проектов позволит обеспечить достижение унифицированной глубины, составляющей 4 метра, на всем протяжении магистральных водных путей Единой глубоководной системы европейской части Российской Федерации для существенного повышения эффектив</w:t>
      </w:r>
      <w:r w:rsidRPr="00AA6AFB">
        <w:rPr>
          <w:rFonts w:ascii="Times New Roman" w:hAnsi="Times New Roman" w:cs="Times New Roman"/>
          <w:sz w:val="28"/>
          <w:szCs w:val="28"/>
        </w:rPr>
        <w:t>ности и конкурентоспособности перевозок внутренним водным транспортом, динамичного обновления транспортного флота.</w:t>
      </w:r>
    </w:p>
    <w:p w:rsidR="00000000" w:rsidRPr="00AA6AFB" w:rsidRDefault="00523073">
      <w:pPr>
        <w:rPr>
          <w:rFonts w:ascii="Times New Roman" w:hAnsi="Times New Roman" w:cs="Times New Roman"/>
          <w:sz w:val="28"/>
          <w:szCs w:val="28"/>
        </w:rPr>
      </w:pPr>
      <w:r w:rsidRPr="00AA6AFB">
        <w:rPr>
          <w:rFonts w:ascii="Times New Roman" w:hAnsi="Times New Roman" w:cs="Times New Roman"/>
          <w:sz w:val="28"/>
          <w:szCs w:val="28"/>
        </w:rPr>
        <w:t>Важнейшим стратегическим проектом увеличения пропускной способности Единой глубоководной системы европейской части Российской Федерации являе</w:t>
      </w:r>
      <w:r w:rsidRPr="00AA6AFB">
        <w:rPr>
          <w:rFonts w:ascii="Times New Roman" w:hAnsi="Times New Roman" w:cs="Times New Roman"/>
          <w:sz w:val="28"/>
          <w:szCs w:val="28"/>
        </w:rPr>
        <w:t>тся проектирование вторых ниток шлюзов Волго-Донского водного пути, лимит пропускной способности которого к настоящему времени исчерпан. Волго-Донской водный путь имеет особое значение в системе широтных и меридиональных международных транспортных коридоро</w:t>
      </w:r>
      <w:r w:rsidRPr="00AA6AFB">
        <w:rPr>
          <w:rFonts w:ascii="Times New Roman" w:hAnsi="Times New Roman" w:cs="Times New Roman"/>
          <w:sz w:val="28"/>
          <w:szCs w:val="28"/>
        </w:rPr>
        <w:t>в. Прогнозные оценки перевозок по каналу показывают, что грузопотоки внешнеторговых и транзитных грузов (нефтепродуктов, металла, серы, удобрений и др.) имеют огромный потенциал роста.</w:t>
      </w:r>
    </w:p>
    <w:p w:rsidR="00000000" w:rsidRPr="00AA6AFB" w:rsidRDefault="00523073">
      <w:pPr>
        <w:rPr>
          <w:rFonts w:ascii="Times New Roman" w:hAnsi="Times New Roman" w:cs="Times New Roman"/>
          <w:sz w:val="28"/>
          <w:szCs w:val="28"/>
        </w:rPr>
      </w:pPr>
      <w:r w:rsidRPr="00AA6AFB">
        <w:rPr>
          <w:rFonts w:ascii="Times New Roman" w:hAnsi="Times New Roman" w:cs="Times New Roman"/>
          <w:sz w:val="28"/>
          <w:szCs w:val="28"/>
        </w:rPr>
        <w:t>Проектирование вторых ниток шлюзов Волго-Донского водного пути предусма</w:t>
      </w:r>
      <w:r w:rsidRPr="00AA6AFB">
        <w:rPr>
          <w:rFonts w:ascii="Times New Roman" w:hAnsi="Times New Roman" w:cs="Times New Roman"/>
          <w:sz w:val="28"/>
          <w:szCs w:val="28"/>
        </w:rPr>
        <w:t>тривается в 2027-2030 годах для поэтапного строительства объектов в последующий период.</w:t>
      </w:r>
    </w:p>
    <w:p w:rsidR="00000000" w:rsidRPr="00AA6AFB" w:rsidRDefault="0052307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A6AFB">
        <w:rPr>
          <w:rFonts w:ascii="Times New Roman" w:hAnsi="Times New Roman" w:cs="Times New Roman"/>
          <w:sz w:val="28"/>
          <w:szCs w:val="28"/>
        </w:rPr>
        <w:t>Строительство вторых ниток шлюзов Волго-Донского водного пути позволит увеличить пропускную способность всей Единой глубоководной системы европейской части Российской Ф</w:t>
      </w:r>
      <w:r w:rsidRPr="00AA6AFB">
        <w:rPr>
          <w:rFonts w:ascii="Times New Roman" w:hAnsi="Times New Roman" w:cs="Times New Roman"/>
          <w:sz w:val="28"/>
          <w:szCs w:val="28"/>
        </w:rPr>
        <w:t>едерации, снизить высокую загруженность наземных магистралей в Южном федеральном округе, обеспечить условия для динамичного развития экспортно-импортных и транзитных перевозок, в том числе в контейнерах, при достижении высоких показателей социально-экономи</w:t>
      </w:r>
      <w:r w:rsidRPr="00AA6AFB">
        <w:rPr>
          <w:rFonts w:ascii="Times New Roman" w:hAnsi="Times New Roman" w:cs="Times New Roman"/>
          <w:sz w:val="28"/>
          <w:szCs w:val="28"/>
        </w:rPr>
        <w:t>ческой, коммерческой и бюджетной эффективности проекта.</w:t>
      </w:r>
      <w:proofErr w:type="gramEnd"/>
    </w:p>
    <w:p w:rsidR="00000000" w:rsidRPr="00AA6AFB" w:rsidRDefault="00523073">
      <w:pPr>
        <w:rPr>
          <w:rFonts w:ascii="Times New Roman" w:hAnsi="Times New Roman" w:cs="Times New Roman"/>
          <w:sz w:val="28"/>
          <w:szCs w:val="28"/>
        </w:rPr>
      </w:pPr>
      <w:r w:rsidRPr="00AA6AFB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AA6AFB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AA6AFB">
        <w:rPr>
          <w:rFonts w:ascii="Times New Roman" w:hAnsi="Times New Roman" w:cs="Times New Roman"/>
          <w:sz w:val="28"/>
          <w:szCs w:val="28"/>
        </w:rPr>
        <w:t xml:space="preserve"> реализации проекта будет создан альтернативный водный путь с современными гидротехническими сооружениями, который позволит значительно сократить время прохождения указанного участка и существ</w:t>
      </w:r>
      <w:r w:rsidRPr="00AA6AFB">
        <w:rPr>
          <w:rFonts w:ascii="Times New Roman" w:hAnsi="Times New Roman" w:cs="Times New Roman"/>
          <w:sz w:val="28"/>
          <w:szCs w:val="28"/>
        </w:rPr>
        <w:t xml:space="preserve">енно повысить рентабельность перевозок. Это обеспечит снижение риска аварийных ситуаций при высокой интенсивности </w:t>
      </w:r>
      <w:proofErr w:type="spellStart"/>
      <w:r w:rsidRPr="00AA6AFB">
        <w:rPr>
          <w:rFonts w:ascii="Times New Roman" w:hAnsi="Times New Roman" w:cs="Times New Roman"/>
          <w:sz w:val="28"/>
          <w:szCs w:val="28"/>
        </w:rPr>
        <w:t>судопотока</w:t>
      </w:r>
      <w:proofErr w:type="spellEnd"/>
      <w:r w:rsidRPr="00AA6AFB">
        <w:rPr>
          <w:rFonts w:ascii="Times New Roman" w:hAnsi="Times New Roman" w:cs="Times New Roman"/>
          <w:sz w:val="28"/>
          <w:szCs w:val="28"/>
        </w:rPr>
        <w:t>, а также исключит чрезвычайные риски полной остановки судоходства на длительное время.</w:t>
      </w:r>
    </w:p>
    <w:p w:rsidR="00000000" w:rsidRPr="00AA6AFB" w:rsidRDefault="00523073">
      <w:pPr>
        <w:rPr>
          <w:rFonts w:ascii="Times New Roman" w:hAnsi="Times New Roman" w:cs="Times New Roman"/>
          <w:sz w:val="28"/>
          <w:szCs w:val="28"/>
        </w:rPr>
      </w:pPr>
      <w:r w:rsidRPr="00AA6AFB">
        <w:rPr>
          <w:rFonts w:ascii="Times New Roman" w:hAnsi="Times New Roman" w:cs="Times New Roman"/>
          <w:sz w:val="28"/>
          <w:szCs w:val="28"/>
        </w:rPr>
        <w:t>Для реализации проекта предполагается исполь</w:t>
      </w:r>
      <w:r w:rsidRPr="00AA6AFB">
        <w:rPr>
          <w:rFonts w:ascii="Times New Roman" w:hAnsi="Times New Roman" w:cs="Times New Roman"/>
          <w:sz w:val="28"/>
          <w:szCs w:val="28"/>
        </w:rPr>
        <w:t>зовать механизм государственно-частного партнерства.</w:t>
      </w:r>
    </w:p>
    <w:p w:rsidR="00000000" w:rsidRPr="00AA6AFB" w:rsidRDefault="00523073">
      <w:pPr>
        <w:rPr>
          <w:rFonts w:ascii="Times New Roman" w:hAnsi="Times New Roman" w:cs="Times New Roman"/>
          <w:sz w:val="28"/>
          <w:szCs w:val="28"/>
        </w:rPr>
      </w:pPr>
      <w:r w:rsidRPr="00AA6AFB">
        <w:rPr>
          <w:rFonts w:ascii="Times New Roman" w:hAnsi="Times New Roman" w:cs="Times New Roman"/>
          <w:sz w:val="28"/>
          <w:szCs w:val="28"/>
        </w:rPr>
        <w:lastRenderedPageBreak/>
        <w:t xml:space="preserve">Крупные инвестиционные проекты, реализуемые в </w:t>
      </w:r>
      <w:proofErr w:type="gramStart"/>
      <w:r w:rsidRPr="00AA6AFB"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 w:rsidRPr="00AA6AFB">
        <w:rPr>
          <w:rFonts w:ascii="Times New Roman" w:hAnsi="Times New Roman" w:cs="Times New Roman"/>
          <w:sz w:val="28"/>
          <w:szCs w:val="28"/>
        </w:rPr>
        <w:t xml:space="preserve"> настоящей Стратегии, приведены в </w:t>
      </w:r>
      <w:hyperlink w:anchor="sub_1400" w:history="1">
        <w:r w:rsidRPr="00AA6AF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приложении N 4</w:t>
        </w:r>
      </w:hyperlink>
      <w:r w:rsidRPr="00AA6AFB">
        <w:rPr>
          <w:rFonts w:ascii="Times New Roman" w:hAnsi="Times New Roman" w:cs="Times New Roman"/>
          <w:sz w:val="28"/>
          <w:szCs w:val="28"/>
        </w:rPr>
        <w:t>.</w:t>
      </w:r>
    </w:p>
    <w:p w:rsidR="00000000" w:rsidRPr="00AA6AFB" w:rsidRDefault="00523073">
      <w:pPr>
        <w:rPr>
          <w:rFonts w:ascii="Times New Roman" w:hAnsi="Times New Roman" w:cs="Times New Roman"/>
          <w:sz w:val="28"/>
          <w:szCs w:val="28"/>
        </w:rPr>
      </w:pPr>
      <w:r w:rsidRPr="00AA6AFB">
        <w:rPr>
          <w:rFonts w:ascii="Times New Roman" w:hAnsi="Times New Roman" w:cs="Times New Roman"/>
          <w:sz w:val="28"/>
          <w:szCs w:val="28"/>
        </w:rPr>
        <w:t>Мероприятие по обновлению судов технического (обслуживающего) флота направлено на решение проблемы высокого износа и среднего возраста судов. При реализации настоящей Стратегии будет построено 825 единиц флота, в том числе 70 земснарядов, 403 обстановочных</w:t>
      </w:r>
      <w:r w:rsidRPr="00AA6AFB">
        <w:rPr>
          <w:rFonts w:ascii="Times New Roman" w:hAnsi="Times New Roman" w:cs="Times New Roman"/>
          <w:sz w:val="28"/>
          <w:szCs w:val="28"/>
        </w:rPr>
        <w:t xml:space="preserve"> судна. Механизм реализации мероприятия предполагает прямое финансирование из федерального бюджета.</w:t>
      </w:r>
    </w:p>
    <w:p w:rsidR="00000000" w:rsidRPr="00AA6AFB" w:rsidRDefault="00523073">
      <w:pPr>
        <w:rPr>
          <w:rFonts w:ascii="Times New Roman" w:hAnsi="Times New Roman" w:cs="Times New Roman"/>
          <w:sz w:val="28"/>
          <w:szCs w:val="28"/>
        </w:rPr>
      </w:pPr>
      <w:r w:rsidRPr="00AA6AFB">
        <w:rPr>
          <w:rFonts w:ascii="Times New Roman" w:hAnsi="Times New Roman" w:cs="Times New Roman"/>
          <w:sz w:val="28"/>
          <w:szCs w:val="28"/>
        </w:rPr>
        <w:t>Развитие портовой инфраструктуры предусматривает осуществление следующих мероприятий:</w:t>
      </w:r>
    </w:p>
    <w:p w:rsidR="00000000" w:rsidRPr="00AA6AFB" w:rsidRDefault="00523073">
      <w:pPr>
        <w:rPr>
          <w:rFonts w:ascii="Times New Roman" w:hAnsi="Times New Roman" w:cs="Times New Roman"/>
          <w:sz w:val="28"/>
          <w:szCs w:val="28"/>
        </w:rPr>
      </w:pPr>
      <w:r w:rsidRPr="00AA6AFB">
        <w:rPr>
          <w:rFonts w:ascii="Times New Roman" w:hAnsi="Times New Roman" w:cs="Times New Roman"/>
          <w:sz w:val="28"/>
          <w:szCs w:val="28"/>
        </w:rPr>
        <w:t>совершенствование механизма управления имуществом речных портов;</w:t>
      </w:r>
    </w:p>
    <w:p w:rsidR="00000000" w:rsidRPr="00AA6AFB" w:rsidRDefault="00523073">
      <w:pPr>
        <w:rPr>
          <w:rFonts w:ascii="Times New Roman" w:hAnsi="Times New Roman" w:cs="Times New Roman"/>
          <w:sz w:val="28"/>
          <w:szCs w:val="28"/>
        </w:rPr>
      </w:pPr>
      <w:r w:rsidRPr="00AA6AFB">
        <w:rPr>
          <w:rFonts w:ascii="Times New Roman" w:hAnsi="Times New Roman" w:cs="Times New Roman"/>
          <w:sz w:val="28"/>
          <w:szCs w:val="28"/>
        </w:rPr>
        <w:t>обнов</w:t>
      </w:r>
      <w:r w:rsidRPr="00AA6AFB">
        <w:rPr>
          <w:rFonts w:ascii="Times New Roman" w:hAnsi="Times New Roman" w:cs="Times New Roman"/>
          <w:sz w:val="28"/>
          <w:szCs w:val="28"/>
        </w:rPr>
        <w:t xml:space="preserve">ление перегрузочной техники в речных </w:t>
      </w:r>
      <w:proofErr w:type="gramStart"/>
      <w:r w:rsidRPr="00AA6AFB">
        <w:rPr>
          <w:rFonts w:ascii="Times New Roman" w:hAnsi="Times New Roman" w:cs="Times New Roman"/>
          <w:sz w:val="28"/>
          <w:szCs w:val="28"/>
        </w:rPr>
        <w:t>портах</w:t>
      </w:r>
      <w:proofErr w:type="gramEnd"/>
      <w:r w:rsidRPr="00AA6AFB">
        <w:rPr>
          <w:rFonts w:ascii="Times New Roman" w:hAnsi="Times New Roman" w:cs="Times New Roman"/>
          <w:sz w:val="28"/>
          <w:szCs w:val="28"/>
        </w:rPr>
        <w:t>;</w:t>
      </w:r>
    </w:p>
    <w:p w:rsidR="00000000" w:rsidRPr="00AA6AFB" w:rsidRDefault="00523073">
      <w:pPr>
        <w:rPr>
          <w:rFonts w:ascii="Times New Roman" w:hAnsi="Times New Roman" w:cs="Times New Roman"/>
          <w:sz w:val="28"/>
          <w:szCs w:val="28"/>
        </w:rPr>
      </w:pPr>
      <w:r w:rsidRPr="00AA6AFB">
        <w:rPr>
          <w:rFonts w:ascii="Times New Roman" w:hAnsi="Times New Roman" w:cs="Times New Roman"/>
          <w:sz w:val="28"/>
          <w:szCs w:val="28"/>
        </w:rPr>
        <w:t>совершенствование кредитной и таможенной политики при приобретении перегрузочной техники для речных портов.</w:t>
      </w:r>
    </w:p>
    <w:p w:rsidR="00000000" w:rsidRPr="00AA6AFB" w:rsidRDefault="00523073">
      <w:pPr>
        <w:rPr>
          <w:rFonts w:ascii="Times New Roman" w:hAnsi="Times New Roman" w:cs="Times New Roman"/>
          <w:sz w:val="28"/>
          <w:szCs w:val="28"/>
        </w:rPr>
      </w:pPr>
      <w:r w:rsidRPr="00AA6AFB">
        <w:rPr>
          <w:rFonts w:ascii="Times New Roman" w:hAnsi="Times New Roman" w:cs="Times New Roman"/>
          <w:sz w:val="28"/>
          <w:szCs w:val="28"/>
        </w:rPr>
        <w:t xml:space="preserve">Совершенствование механизма управления имуществом речных портов предполагает создание системы контроля </w:t>
      </w:r>
      <w:r w:rsidRPr="00AA6AFB">
        <w:rPr>
          <w:rFonts w:ascii="Times New Roman" w:hAnsi="Times New Roman" w:cs="Times New Roman"/>
          <w:sz w:val="28"/>
          <w:szCs w:val="28"/>
        </w:rPr>
        <w:t>технического состояния причальных стенок, рассмотрение целесообразности и возможности их приватизации вне стратегических портов, составление реестра причальных стенок, включающего данные о текущем техническом состоянии, собственнике и эксплуатационном стат</w:t>
      </w:r>
      <w:r w:rsidRPr="00AA6AFB">
        <w:rPr>
          <w:rFonts w:ascii="Times New Roman" w:hAnsi="Times New Roman" w:cs="Times New Roman"/>
          <w:sz w:val="28"/>
          <w:szCs w:val="28"/>
        </w:rPr>
        <w:t>усе.</w:t>
      </w:r>
    </w:p>
    <w:p w:rsidR="00000000" w:rsidRPr="00AA6AFB" w:rsidRDefault="0052307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A6AFB">
        <w:rPr>
          <w:rFonts w:ascii="Times New Roman" w:hAnsi="Times New Roman" w:cs="Times New Roman"/>
          <w:sz w:val="28"/>
          <w:szCs w:val="28"/>
        </w:rPr>
        <w:t xml:space="preserve">Предусматривается кардинальное обновление парка перегрузочной техники в речных портах, в том числе с использованием механизмов государственной поддержки (субсидирование кредитной ставки при покупке нового перегрузочного оборудования, введение нулевой </w:t>
      </w:r>
      <w:r w:rsidRPr="00AA6AFB">
        <w:rPr>
          <w:rFonts w:ascii="Times New Roman" w:hAnsi="Times New Roman" w:cs="Times New Roman"/>
          <w:sz w:val="28"/>
          <w:szCs w:val="28"/>
        </w:rPr>
        <w:t>таможенной пошлины на перегрузочное оборудование для речных портов, не производимое в Российской Федерации).</w:t>
      </w:r>
      <w:proofErr w:type="gramEnd"/>
      <w:r w:rsidRPr="00AA6AFB">
        <w:rPr>
          <w:rFonts w:ascii="Times New Roman" w:hAnsi="Times New Roman" w:cs="Times New Roman"/>
          <w:sz w:val="28"/>
          <w:szCs w:val="28"/>
        </w:rPr>
        <w:t xml:space="preserve"> Это позволит повысить рентабельность перегрузочных работ и создать финансовую основу для обновления портовой техники.</w:t>
      </w:r>
    </w:p>
    <w:p w:rsidR="00000000" w:rsidRPr="00AA6AFB" w:rsidRDefault="00523073">
      <w:pPr>
        <w:rPr>
          <w:rFonts w:ascii="Times New Roman" w:hAnsi="Times New Roman" w:cs="Times New Roman"/>
          <w:sz w:val="28"/>
          <w:szCs w:val="28"/>
        </w:rPr>
      </w:pPr>
      <w:r w:rsidRPr="00AA6AFB">
        <w:rPr>
          <w:rFonts w:ascii="Times New Roman" w:hAnsi="Times New Roman" w:cs="Times New Roman"/>
          <w:sz w:val="28"/>
          <w:szCs w:val="28"/>
        </w:rPr>
        <w:t>Для перераспределения релеван</w:t>
      </w:r>
      <w:r w:rsidRPr="00AA6AFB">
        <w:rPr>
          <w:rFonts w:ascii="Times New Roman" w:hAnsi="Times New Roman" w:cs="Times New Roman"/>
          <w:sz w:val="28"/>
          <w:szCs w:val="28"/>
        </w:rPr>
        <w:t xml:space="preserve">тных грузопотоков с наземных видов транспорта на внутренний водный транспорт </w:t>
      </w:r>
      <w:proofErr w:type="gramStart"/>
      <w:r w:rsidRPr="00AA6AFB">
        <w:rPr>
          <w:rFonts w:ascii="Times New Roman" w:hAnsi="Times New Roman" w:cs="Times New Roman"/>
          <w:sz w:val="28"/>
          <w:szCs w:val="28"/>
        </w:rPr>
        <w:t>предусматриваются</w:t>
      </w:r>
      <w:proofErr w:type="gramEnd"/>
      <w:r w:rsidRPr="00AA6AFB">
        <w:rPr>
          <w:rFonts w:ascii="Times New Roman" w:hAnsi="Times New Roman" w:cs="Times New Roman"/>
          <w:sz w:val="28"/>
          <w:szCs w:val="28"/>
        </w:rPr>
        <w:t xml:space="preserve"> разработка и реализация следующих мер государственной поддержки развития перевозок внутренним водным транспортом:</w:t>
      </w:r>
    </w:p>
    <w:p w:rsidR="00000000" w:rsidRPr="00AA6AFB" w:rsidRDefault="00523073">
      <w:pPr>
        <w:rPr>
          <w:rFonts w:ascii="Times New Roman" w:hAnsi="Times New Roman" w:cs="Times New Roman"/>
          <w:sz w:val="28"/>
          <w:szCs w:val="28"/>
        </w:rPr>
      </w:pPr>
      <w:r w:rsidRPr="00AA6AFB">
        <w:rPr>
          <w:rFonts w:ascii="Times New Roman" w:hAnsi="Times New Roman" w:cs="Times New Roman"/>
          <w:sz w:val="28"/>
          <w:szCs w:val="28"/>
        </w:rPr>
        <w:t>разработка мер нормативно-правового и финансово</w:t>
      </w:r>
      <w:r w:rsidRPr="00AA6AFB">
        <w:rPr>
          <w:rFonts w:ascii="Times New Roman" w:hAnsi="Times New Roman" w:cs="Times New Roman"/>
          <w:sz w:val="28"/>
          <w:szCs w:val="28"/>
        </w:rPr>
        <w:t>го регулирования, направленных на ограничение перевозок нерудных строительных материалов автомобильным транспортом;</w:t>
      </w:r>
    </w:p>
    <w:p w:rsidR="00000000" w:rsidRPr="00AA6AFB" w:rsidRDefault="00523073">
      <w:pPr>
        <w:rPr>
          <w:rFonts w:ascii="Times New Roman" w:hAnsi="Times New Roman" w:cs="Times New Roman"/>
          <w:sz w:val="28"/>
          <w:szCs w:val="28"/>
        </w:rPr>
      </w:pPr>
      <w:r w:rsidRPr="00AA6AFB">
        <w:rPr>
          <w:rFonts w:ascii="Times New Roman" w:hAnsi="Times New Roman" w:cs="Times New Roman"/>
          <w:sz w:val="28"/>
          <w:szCs w:val="28"/>
        </w:rPr>
        <w:t>законодательное ограничение на уровне субъектов Российской Федерации использования большегрузных автомобилей в городах, где имеются внутренн</w:t>
      </w:r>
      <w:r w:rsidRPr="00AA6AFB">
        <w:rPr>
          <w:rFonts w:ascii="Times New Roman" w:hAnsi="Times New Roman" w:cs="Times New Roman"/>
          <w:sz w:val="28"/>
          <w:szCs w:val="28"/>
        </w:rPr>
        <w:t>ие водные пути;</w:t>
      </w:r>
    </w:p>
    <w:p w:rsidR="00000000" w:rsidRPr="00AA6AFB" w:rsidRDefault="00523073">
      <w:pPr>
        <w:rPr>
          <w:rFonts w:ascii="Times New Roman" w:hAnsi="Times New Roman" w:cs="Times New Roman"/>
          <w:sz w:val="28"/>
          <w:szCs w:val="28"/>
        </w:rPr>
      </w:pPr>
      <w:r w:rsidRPr="00AA6AFB">
        <w:rPr>
          <w:rFonts w:ascii="Times New Roman" w:hAnsi="Times New Roman" w:cs="Times New Roman"/>
          <w:sz w:val="28"/>
          <w:szCs w:val="28"/>
        </w:rPr>
        <w:t>разработка и реализация мер по привлечению грузопотоков, потенциально тяготеющих к внутренним водным путям;</w:t>
      </w:r>
    </w:p>
    <w:p w:rsidR="00000000" w:rsidRPr="00AA6AFB" w:rsidRDefault="00523073">
      <w:pPr>
        <w:rPr>
          <w:rFonts w:ascii="Times New Roman" w:hAnsi="Times New Roman" w:cs="Times New Roman"/>
          <w:sz w:val="28"/>
          <w:szCs w:val="28"/>
        </w:rPr>
      </w:pPr>
      <w:r w:rsidRPr="00AA6AFB">
        <w:rPr>
          <w:rFonts w:ascii="Times New Roman" w:hAnsi="Times New Roman" w:cs="Times New Roman"/>
          <w:sz w:val="28"/>
          <w:szCs w:val="28"/>
        </w:rPr>
        <w:t xml:space="preserve">разработка и реализация системы мер по продвижению перевозок с участием внутреннего водного транспорта в среде профессионалов рынка </w:t>
      </w:r>
      <w:r w:rsidRPr="00AA6AFB">
        <w:rPr>
          <w:rFonts w:ascii="Times New Roman" w:hAnsi="Times New Roman" w:cs="Times New Roman"/>
          <w:sz w:val="28"/>
          <w:szCs w:val="28"/>
        </w:rPr>
        <w:t>транспортно-логистических услуг и грузоотправителей.</w:t>
      </w:r>
    </w:p>
    <w:p w:rsidR="00000000" w:rsidRPr="00AA6AFB" w:rsidRDefault="00523073">
      <w:pPr>
        <w:rPr>
          <w:rFonts w:ascii="Times New Roman" w:hAnsi="Times New Roman" w:cs="Times New Roman"/>
          <w:sz w:val="28"/>
          <w:szCs w:val="28"/>
        </w:rPr>
      </w:pPr>
      <w:r w:rsidRPr="00AA6AFB">
        <w:rPr>
          <w:rFonts w:ascii="Times New Roman" w:hAnsi="Times New Roman" w:cs="Times New Roman"/>
          <w:sz w:val="28"/>
          <w:szCs w:val="28"/>
        </w:rPr>
        <w:t xml:space="preserve">Реализация комплекса мер позволит создать эффективный механизм государственной поддержки переключения перевозок массовых грузов с наземных </w:t>
      </w:r>
      <w:r w:rsidRPr="00AA6AFB">
        <w:rPr>
          <w:rFonts w:ascii="Times New Roman" w:hAnsi="Times New Roman" w:cs="Times New Roman"/>
          <w:sz w:val="28"/>
          <w:szCs w:val="28"/>
        </w:rPr>
        <w:lastRenderedPageBreak/>
        <w:t>видов транспорта, прежде всего автомобильного, на внутренний вод</w:t>
      </w:r>
      <w:r w:rsidRPr="00AA6AFB">
        <w:rPr>
          <w:rFonts w:ascii="Times New Roman" w:hAnsi="Times New Roman" w:cs="Times New Roman"/>
          <w:sz w:val="28"/>
          <w:szCs w:val="28"/>
        </w:rPr>
        <w:t>ный транспорт, что приведет к снижению грузонапряженности наземных магистралей, сокращению времени непроизводительных простоев транспортных средств, повышению скорости доставки грузов, снижению аварийности на автодорогах и улучшению экологии регионов.</w:t>
      </w:r>
    </w:p>
    <w:p w:rsidR="00000000" w:rsidRPr="00AA6AFB" w:rsidRDefault="0052307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A6AFB">
        <w:rPr>
          <w:rFonts w:ascii="Times New Roman" w:hAnsi="Times New Roman" w:cs="Times New Roman"/>
          <w:sz w:val="28"/>
          <w:szCs w:val="28"/>
        </w:rPr>
        <w:t>Обес</w:t>
      </w:r>
      <w:r w:rsidRPr="00AA6AFB">
        <w:rPr>
          <w:rFonts w:ascii="Times New Roman" w:hAnsi="Times New Roman" w:cs="Times New Roman"/>
          <w:sz w:val="28"/>
          <w:szCs w:val="28"/>
        </w:rPr>
        <w:t>печение конкурентоспособных тарифов на перевозку грузов внутренним водным транспортом достигается за счет совершенствования тарифной политики, предусматривающей сочетание механизмов свободного ценообразования с контрольными функциями в интересах защиты пот</w:t>
      </w:r>
      <w:r w:rsidRPr="00AA6AFB">
        <w:rPr>
          <w:rFonts w:ascii="Times New Roman" w:hAnsi="Times New Roman" w:cs="Times New Roman"/>
          <w:sz w:val="28"/>
          <w:szCs w:val="28"/>
        </w:rPr>
        <w:t>ребителей от необоснованных дискриминационных тарифов, а участников рынка - от демпинговых тарифов.</w:t>
      </w:r>
      <w:proofErr w:type="gramEnd"/>
    </w:p>
    <w:p w:rsidR="00000000" w:rsidRPr="00AA6AFB" w:rsidRDefault="00523073">
      <w:pPr>
        <w:rPr>
          <w:rFonts w:ascii="Times New Roman" w:hAnsi="Times New Roman" w:cs="Times New Roman"/>
          <w:sz w:val="28"/>
          <w:szCs w:val="28"/>
        </w:rPr>
      </w:pPr>
      <w:r w:rsidRPr="00AA6AFB">
        <w:rPr>
          <w:rFonts w:ascii="Times New Roman" w:hAnsi="Times New Roman" w:cs="Times New Roman"/>
          <w:sz w:val="28"/>
          <w:szCs w:val="28"/>
        </w:rPr>
        <w:t>Сбалансированная тарифная политика и меры государственной поддержки судовладельцев позволят повысить уровень рентабельности речных перевозок и создать услов</w:t>
      </w:r>
      <w:r w:rsidRPr="00AA6AFB">
        <w:rPr>
          <w:rFonts w:ascii="Times New Roman" w:hAnsi="Times New Roman" w:cs="Times New Roman"/>
          <w:sz w:val="28"/>
          <w:szCs w:val="28"/>
        </w:rPr>
        <w:t>ия для обновления транспортного флота.</w:t>
      </w:r>
    </w:p>
    <w:p w:rsidR="00000000" w:rsidRPr="00AA6AFB" w:rsidRDefault="00523073">
      <w:pPr>
        <w:rPr>
          <w:rFonts w:ascii="Times New Roman" w:hAnsi="Times New Roman" w:cs="Times New Roman"/>
          <w:sz w:val="28"/>
          <w:szCs w:val="28"/>
        </w:rPr>
      </w:pPr>
      <w:r w:rsidRPr="00AA6AFB">
        <w:rPr>
          <w:rFonts w:ascii="Times New Roman" w:hAnsi="Times New Roman" w:cs="Times New Roman"/>
          <w:sz w:val="28"/>
          <w:szCs w:val="28"/>
        </w:rPr>
        <w:t>Создание дополнительной грузовой базы на внутренних водных путях предполагает развитие промышленных кластеров, ориентированных на перевозку произведенной продукции и сырья речным транспортом.</w:t>
      </w:r>
    </w:p>
    <w:p w:rsidR="00000000" w:rsidRPr="00AA6AFB" w:rsidRDefault="00523073">
      <w:pPr>
        <w:rPr>
          <w:rFonts w:ascii="Times New Roman" w:hAnsi="Times New Roman" w:cs="Times New Roman"/>
          <w:sz w:val="28"/>
          <w:szCs w:val="28"/>
        </w:rPr>
      </w:pPr>
      <w:r w:rsidRPr="00AA6AFB">
        <w:rPr>
          <w:rFonts w:ascii="Times New Roman" w:hAnsi="Times New Roman" w:cs="Times New Roman"/>
          <w:sz w:val="28"/>
          <w:szCs w:val="28"/>
        </w:rPr>
        <w:t>Приоритетное использовани</w:t>
      </w:r>
      <w:r w:rsidRPr="00AA6AFB">
        <w:rPr>
          <w:rFonts w:ascii="Times New Roman" w:hAnsi="Times New Roman" w:cs="Times New Roman"/>
          <w:sz w:val="28"/>
          <w:szCs w:val="28"/>
        </w:rPr>
        <w:t>е внутреннего водного транспорта в транспортной системе России обеспечит оптимизацию средств федерального бюджета на развитие транспортной инфраструктуры при удовлетворении растущего спроса на перевозки, будет способствовать улучшению экологии регионов, со</w:t>
      </w:r>
      <w:r w:rsidRPr="00AA6AFB">
        <w:rPr>
          <w:rFonts w:ascii="Times New Roman" w:hAnsi="Times New Roman" w:cs="Times New Roman"/>
          <w:sz w:val="28"/>
          <w:szCs w:val="28"/>
        </w:rPr>
        <w:t>зданию резервов пропускной способности наземных коммуникаций, снижению транспортной составляющей в цене товаров.</w:t>
      </w:r>
    </w:p>
    <w:p w:rsidR="00000000" w:rsidRPr="00AA6AFB" w:rsidRDefault="00523073">
      <w:pPr>
        <w:rPr>
          <w:rFonts w:ascii="Times New Roman" w:hAnsi="Times New Roman" w:cs="Times New Roman"/>
          <w:sz w:val="28"/>
          <w:szCs w:val="28"/>
        </w:rPr>
      </w:pPr>
      <w:r w:rsidRPr="00AA6AFB">
        <w:rPr>
          <w:rFonts w:ascii="Times New Roman" w:hAnsi="Times New Roman" w:cs="Times New Roman"/>
          <w:sz w:val="28"/>
          <w:szCs w:val="28"/>
        </w:rPr>
        <w:t xml:space="preserve">Совершенствование системы документооборота, создание информационной среды </w:t>
      </w:r>
      <w:proofErr w:type="spellStart"/>
      <w:r w:rsidRPr="00AA6AFB">
        <w:rPr>
          <w:rFonts w:ascii="Times New Roman" w:hAnsi="Times New Roman" w:cs="Times New Roman"/>
          <w:sz w:val="28"/>
          <w:szCs w:val="28"/>
        </w:rPr>
        <w:t>мультимодального</w:t>
      </w:r>
      <w:proofErr w:type="spellEnd"/>
      <w:r w:rsidRPr="00AA6AFB">
        <w:rPr>
          <w:rFonts w:ascii="Times New Roman" w:hAnsi="Times New Roman" w:cs="Times New Roman"/>
          <w:sz w:val="28"/>
          <w:szCs w:val="28"/>
        </w:rPr>
        <w:t xml:space="preserve"> технологического взаимодействия участников транспорт</w:t>
      </w:r>
      <w:r w:rsidRPr="00AA6AFB">
        <w:rPr>
          <w:rFonts w:ascii="Times New Roman" w:hAnsi="Times New Roman" w:cs="Times New Roman"/>
          <w:sz w:val="28"/>
          <w:szCs w:val="28"/>
        </w:rPr>
        <w:t>ного процесса предполагает внедрение системы единых электронных транспортных документов, разработку и внедрение интегрированной электронной системы оформления и сопровождения морских и речных грузовых и пассажирских перевозок.</w:t>
      </w:r>
    </w:p>
    <w:p w:rsidR="00000000" w:rsidRPr="00AA6AFB" w:rsidRDefault="00523073">
      <w:pPr>
        <w:rPr>
          <w:rFonts w:ascii="Times New Roman" w:hAnsi="Times New Roman" w:cs="Times New Roman"/>
          <w:sz w:val="28"/>
          <w:szCs w:val="28"/>
        </w:rPr>
      </w:pPr>
      <w:r w:rsidRPr="00AA6AFB">
        <w:rPr>
          <w:rFonts w:ascii="Times New Roman" w:hAnsi="Times New Roman" w:cs="Times New Roman"/>
          <w:sz w:val="28"/>
          <w:szCs w:val="28"/>
        </w:rPr>
        <w:t>Мероприятия направлены на упр</w:t>
      </w:r>
      <w:r w:rsidRPr="00AA6AFB">
        <w:rPr>
          <w:rFonts w:ascii="Times New Roman" w:hAnsi="Times New Roman" w:cs="Times New Roman"/>
          <w:sz w:val="28"/>
          <w:szCs w:val="28"/>
        </w:rPr>
        <w:t>ощение документооборота как для судовладельцев, так и для получателей и отправителей грузов. Внедрение интегрированной электронной системы оформления и сопровождения морских и речных грузовых и пассажирских перевозок обеспечит электронную передачу данных а</w:t>
      </w:r>
      <w:r w:rsidRPr="00AA6AFB">
        <w:rPr>
          <w:rFonts w:ascii="Times New Roman" w:hAnsi="Times New Roman" w:cs="Times New Roman"/>
          <w:sz w:val="28"/>
          <w:szCs w:val="28"/>
        </w:rPr>
        <w:t>дминистрациям морских портов и государственным контрольным органам о судах, автоматизированное планирование пропуска судов в морских и речных пунктах пропуска.</w:t>
      </w:r>
    </w:p>
    <w:p w:rsidR="00000000" w:rsidRPr="00AA6AFB" w:rsidRDefault="00523073">
      <w:pPr>
        <w:rPr>
          <w:rFonts w:ascii="Times New Roman" w:hAnsi="Times New Roman" w:cs="Times New Roman"/>
          <w:sz w:val="28"/>
          <w:szCs w:val="28"/>
        </w:rPr>
      </w:pPr>
      <w:r w:rsidRPr="00AA6AFB">
        <w:rPr>
          <w:rFonts w:ascii="Times New Roman" w:hAnsi="Times New Roman" w:cs="Times New Roman"/>
          <w:sz w:val="28"/>
          <w:szCs w:val="28"/>
        </w:rPr>
        <w:t>Для обеспечения роста конкурентоспособности внутреннего водного транспорта по отношению к другим</w:t>
      </w:r>
      <w:r w:rsidRPr="00AA6AFB">
        <w:rPr>
          <w:rFonts w:ascii="Times New Roman" w:hAnsi="Times New Roman" w:cs="Times New Roman"/>
          <w:sz w:val="28"/>
          <w:szCs w:val="28"/>
        </w:rPr>
        <w:t xml:space="preserve"> видам транспорта должны быть решены следующие основные задачи:</w:t>
      </w:r>
    </w:p>
    <w:p w:rsidR="00000000" w:rsidRPr="00AA6AFB" w:rsidRDefault="00523073">
      <w:pPr>
        <w:rPr>
          <w:rFonts w:ascii="Times New Roman" w:hAnsi="Times New Roman" w:cs="Times New Roman"/>
          <w:sz w:val="28"/>
          <w:szCs w:val="28"/>
        </w:rPr>
      </w:pPr>
      <w:r w:rsidRPr="00AA6AFB">
        <w:rPr>
          <w:rFonts w:ascii="Times New Roman" w:hAnsi="Times New Roman" w:cs="Times New Roman"/>
          <w:sz w:val="28"/>
          <w:szCs w:val="28"/>
        </w:rPr>
        <w:t>обеспечение обновления и роста тоннажа флота;</w:t>
      </w:r>
    </w:p>
    <w:p w:rsidR="00000000" w:rsidRPr="00AA6AFB" w:rsidRDefault="00523073">
      <w:pPr>
        <w:rPr>
          <w:rFonts w:ascii="Times New Roman" w:hAnsi="Times New Roman" w:cs="Times New Roman"/>
          <w:sz w:val="28"/>
          <w:szCs w:val="28"/>
        </w:rPr>
      </w:pPr>
      <w:r w:rsidRPr="00AA6AFB">
        <w:rPr>
          <w:rFonts w:ascii="Times New Roman" w:hAnsi="Times New Roman" w:cs="Times New Roman"/>
          <w:sz w:val="28"/>
          <w:szCs w:val="28"/>
        </w:rPr>
        <w:t xml:space="preserve">повышение безопасности, </w:t>
      </w:r>
      <w:proofErr w:type="spellStart"/>
      <w:r w:rsidRPr="00AA6AFB">
        <w:rPr>
          <w:rFonts w:ascii="Times New Roman" w:hAnsi="Times New Roman" w:cs="Times New Roman"/>
          <w:sz w:val="28"/>
          <w:szCs w:val="28"/>
        </w:rPr>
        <w:t>экологичности</w:t>
      </w:r>
      <w:proofErr w:type="spellEnd"/>
      <w:r w:rsidRPr="00AA6AFB">
        <w:rPr>
          <w:rFonts w:ascii="Times New Roman" w:hAnsi="Times New Roman" w:cs="Times New Roman"/>
          <w:sz w:val="28"/>
          <w:szCs w:val="28"/>
        </w:rPr>
        <w:t xml:space="preserve"> и энергоэффективности перевозок на внутреннем водном транспорте;</w:t>
      </w:r>
    </w:p>
    <w:p w:rsidR="00000000" w:rsidRPr="00AA6AFB" w:rsidRDefault="00523073">
      <w:pPr>
        <w:rPr>
          <w:rFonts w:ascii="Times New Roman" w:hAnsi="Times New Roman" w:cs="Times New Roman"/>
          <w:sz w:val="28"/>
          <w:szCs w:val="28"/>
        </w:rPr>
      </w:pPr>
      <w:r w:rsidRPr="00AA6AFB">
        <w:rPr>
          <w:rFonts w:ascii="Times New Roman" w:hAnsi="Times New Roman" w:cs="Times New Roman"/>
          <w:sz w:val="28"/>
          <w:szCs w:val="28"/>
        </w:rPr>
        <w:t>развитие перевозок пассажиров на туристских</w:t>
      </w:r>
      <w:r w:rsidRPr="00AA6AFB">
        <w:rPr>
          <w:rFonts w:ascii="Times New Roman" w:hAnsi="Times New Roman" w:cs="Times New Roman"/>
          <w:sz w:val="28"/>
          <w:szCs w:val="28"/>
        </w:rPr>
        <w:t xml:space="preserve"> маршрутах.</w:t>
      </w:r>
    </w:p>
    <w:p w:rsidR="00000000" w:rsidRPr="00AA6AFB" w:rsidRDefault="00523073">
      <w:pPr>
        <w:rPr>
          <w:rFonts w:ascii="Times New Roman" w:hAnsi="Times New Roman" w:cs="Times New Roman"/>
          <w:sz w:val="28"/>
          <w:szCs w:val="28"/>
        </w:rPr>
      </w:pPr>
      <w:r w:rsidRPr="00AA6AFB">
        <w:rPr>
          <w:rFonts w:ascii="Times New Roman" w:hAnsi="Times New Roman" w:cs="Times New Roman"/>
          <w:sz w:val="28"/>
          <w:szCs w:val="28"/>
        </w:rPr>
        <w:t xml:space="preserve">Обеспечение обновления и роста тоннажа флота достигается за счет </w:t>
      </w:r>
      <w:r w:rsidRPr="00AA6AFB">
        <w:rPr>
          <w:rFonts w:ascii="Times New Roman" w:hAnsi="Times New Roman" w:cs="Times New Roman"/>
          <w:sz w:val="28"/>
          <w:szCs w:val="28"/>
        </w:rPr>
        <w:lastRenderedPageBreak/>
        <w:t>реализации следующих мероприятий:</w:t>
      </w:r>
    </w:p>
    <w:p w:rsidR="00000000" w:rsidRPr="00AA6AFB" w:rsidRDefault="00523073">
      <w:pPr>
        <w:rPr>
          <w:rFonts w:ascii="Times New Roman" w:hAnsi="Times New Roman" w:cs="Times New Roman"/>
          <w:sz w:val="28"/>
          <w:szCs w:val="28"/>
        </w:rPr>
      </w:pPr>
      <w:r w:rsidRPr="00AA6AFB">
        <w:rPr>
          <w:rFonts w:ascii="Times New Roman" w:hAnsi="Times New Roman" w:cs="Times New Roman"/>
          <w:sz w:val="28"/>
          <w:szCs w:val="28"/>
        </w:rPr>
        <w:t>разработка и реализация мер государственной поддержки обновления флота;</w:t>
      </w:r>
    </w:p>
    <w:p w:rsidR="00000000" w:rsidRPr="00AA6AFB" w:rsidRDefault="00523073">
      <w:pPr>
        <w:rPr>
          <w:rFonts w:ascii="Times New Roman" w:hAnsi="Times New Roman" w:cs="Times New Roman"/>
          <w:sz w:val="28"/>
          <w:szCs w:val="28"/>
        </w:rPr>
      </w:pPr>
      <w:r w:rsidRPr="00AA6AFB">
        <w:rPr>
          <w:rFonts w:ascii="Times New Roman" w:hAnsi="Times New Roman" w:cs="Times New Roman"/>
          <w:sz w:val="28"/>
          <w:szCs w:val="28"/>
        </w:rPr>
        <w:t xml:space="preserve">разработка программы обновления судов речного флота и смешанного (река - </w:t>
      </w:r>
      <w:r w:rsidRPr="00AA6AFB">
        <w:rPr>
          <w:rFonts w:ascii="Times New Roman" w:hAnsi="Times New Roman" w:cs="Times New Roman"/>
          <w:sz w:val="28"/>
          <w:szCs w:val="28"/>
        </w:rPr>
        <w:t>море) плавания на основе внедрения механизма выплат российским организациям на приобретение гражданских судов взамен судов, сданных на утилизацию;</w:t>
      </w:r>
    </w:p>
    <w:p w:rsidR="00000000" w:rsidRPr="00AA6AFB" w:rsidRDefault="00523073">
      <w:pPr>
        <w:rPr>
          <w:rFonts w:ascii="Times New Roman" w:hAnsi="Times New Roman" w:cs="Times New Roman"/>
          <w:sz w:val="28"/>
          <w:szCs w:val="28"/>
        </w:rPr>
      </w:pPr>
      <w:r w:rsidRPr="00AA6AFB">
        <w:rPr>
          <w:rFonts w:ascii="Times New Roman" w:hAnsi="Times New Roman" w:cs="Times New Roman"/>
          <w:sz w:val="28"/>
          <w:szCs w:val="28"/>
        </w:rPr>
        <w:t xml:space="preserve">обновление флота судовладельцев, осуществляющих завоз грузов в </w:t>
      </w:r>
      <w:hyperlink r:id="rId11" w:history="1">
        <w:r w:rsidRPr="00AA6AF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районы</w:t>
        </w:r>
      </w:hyperlink>
      <w:r w:rsidRPr="00AA6AFB">
        <w:rPr>
          <w:rFonts w:ascii="Times New Roman" w:hAnsi="Times New Roman" w:cs="Times New Roman"/>
          <w:sz w:val="28"/>
          <w:szCs w:val="28"/>
        </w:rPr>
        <w:t xml:space="preserve"> Кра</w:t>
      </w:r>
      <w:r w:rsidRPr="00AA6AFB">
        <w:rPr>
          <w:rFonts w:ascii="Times New Roman" w:hAnsi="Times New Roman" w:cs="Times New Roman"/>
          <w:sz w:val="28"/>
          <w:szCs w:val="28"/>
        </w:rPr>
        <w:t>йнего Севера и приравненные к ним местности, на основе реализации механизма операционного лизинга судов;</w:t>
      </w:r>
    </w:p>
    <w:p w:rsidR="00000000" w:rsidRPr="00AA6AFB" w:rsidRDefault="00523073">
      <w:pPr>
        <w:rPr>
          <w:rFonts w:ascii="Times New Roman" w:hAnsi="Times New Roman" w:cs="Times New Roman"/>
          <w:sz w:val="28"/>
          <w:szCs w:val="28"/>
        </w:rPr>
      </w:pPr>
      <w:r w:rsidRPr="00AA6AFB">
        <w:rPr>
          <w:rFonts w:ascii="Times New Roman" w:hAnsi="Times New Roman" w:cs="Times New Roman"/>
          <w:sz w:val="28"/>
          <w:szCs w:val="28"/>
        </w:rPr>
        <w:t>строительство 13550 грузовых и вспомогательных судов, в том числе 750 самоходных грузовых судов внутреннего плавания и 490 судов смешанного (река - мор</w:t>
      </w:r>
      <w:r w:rsidRPr="00AA6AFB">
        <w:rPr>
          <w:rFonts w:ascii="Times New Roman" w:hAnsi="Times New Roman" w:cs="Times New Roman"/>
          <w:sz w:val="28"/>
          <w:szCs w:val="28"/>
        </w:rPr>
        <w:t>е) плавания.</w:t>
      </w:r>
    </w:p>
    <w:p w:rsidR="00000000" w:rsidRPr="00AA6AFB" w:rsidRDefault="00523073">
      <w:pPr>
        <w:rPr>
          <w:rFonts w:ascii="Times New Roman" w:hAnsi="Times New Roman" w:cs="Times New Roman"/>
          <w:sz w:val="28"/>
          <w:szCs w:val="28"/>
        </w:rPr>
      </w:pPr>
      <w:r w:rsidRPr="00AA6AFB">
        <w:rPr>
          <w:rFonts w:ascii="Times New Roman" w:hAnsi="Times New Roman" w:cs="Times New Roman"/>
          <w:sz w:val="28"/>
          <w:szCs w:val="28"/>
        </w:rPr>
        <w:t>Предполагается реализация таких мер государственной поддержки обновления флота, как компенсация процентной ставки при кредитовании строительства судов на российских верфях, использование механизма лизинга для обновления речного флота и судов с</w:t>
      </w:r>
      <w:r w:rsidRPr="00AA6AFB">
        <w:rPr>
          <w:rFonts w:ascii="Times New Roman" w:hAnsi="Times New Roman" w:cs="Times New Roman"/>
          <w:sz w:val="28"/>
          <w:szCs w:val="28"/>
        </w:rPr>
        <w:t>мешанного (река - море) плавания, в том числе флота судовладельцев, осуществляющих завоз грузов в районы Крайнего Севера и приравненные к ним местности.</w:t>
      </w:r>
    </w:p>
    <w:p w:rsidR="00000000" w:rsidRPr="00AA6AFB" w:rsidRDefault="00523073">
      <w:pPr>
        <w:rPr>
          <w:rFonts w:ascii="Times New Roman" w:hAnsi="Times New Roman" w:cs="Times New Roman"/>
          <w:sz w:val="28"/>
          <w:szCs w:val="28"/>
        </w:rPr>
      </w:pPr>
      <w:r w:rsidRPr="00AA6AFB">
        <w:rPr>
          <w:rFonts w:ascii="Times New Roman" w:hAnsi="Times New Roman" w:cs="Times New Roman"/>
          <w:sz w:val="28"/>
          <w:szCs w:val="28"/>
        </w:rPr>
        <w:t>Мероприятия направлены на решение проблемы, связанной с неблагоприятной возрастной структурой флота, недостатком его провозной способности при потенциальном росте грузовой базы, выведения из эксплуатации морально и технически устаревшего речного флота.</w:t>
      </w:r>
    </w:p>
    <w:p w:rsidR="00000000" w:rsidRPr="00AA6AFB" w:rsidRDefault="0052307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A6AFB">
        <w:rPr>
          <w:rFonts w:ascii="Times New Roman" w:hAnsi="Times New Roman" w:cs="Times New Roman"/>
          <w:sz w:val="28"/>
          <w:szCs w:val="28"/>
        </w:rPr>
        <w:t>Про</w:t>
      </w:r>
      <w:r w:rsidRPr="00AA6AFB">
        <w:rPr>
          <w:rFonts w:ascii="Times New Roman" w:hAnsi="Times New Roman" w:cs="Times New Roman"/>
          <w:sz w:val="28"/>
          <w:szCs w:val="28"/>
        </w:rPr>
        <w:t>грамма обновления судов речного флота и смешанного (река - море) плавания на основе внедрения механизма выплат российским организациям на приобретение гражданских судов взамен судов, сданных на утилизацию, предполагает разработку и реализацию схемы предост</w:t>
      </w:r>
      <w:r w:rsidRPr="00AA6AFB">
        <w:rPr>
          <w:rFonts w:ascii="Times New Roman" w:hAnsi="Times New Roman" w:cs="Times New Roman"/>
          <w:sz w:val="28"/>
          <w:szCs w:val="28"/>
        </w:rPr>
        <w:t>авления субсидии - единовременной выплаты судоходной компании при условии утилизации старого судна и одновременном размещении заказа на российской верфи на строительство нового, отвечающего высоким экологическим требованиям судна, что позволит решить</w:t>
      </w:r>
      <w:proofErr w:type="gramEnd"/>
      <w:r w:rsidRPr="00AA6AFB">
        <w:rPr>
          <w:rFonts w:ascii="Times New Roman" w:hAnsi="Times New Roman" w:cs="Times New Roman"/>
          <w:sz w:val="28"/>
          <w:szCs w:val="28"/>
        </w:rPr>
        <w:t xml:space="preserve"> пробл</w:t>
      </w:r>
      <w:r w:rsidRPr="00AA6AFB">
        <w:rPr>
          <w:rFonts w:ascii="Times New Roman" w:hAnsi="Times New Roman" w:cs="Times New Roman"/>
          <w:sz w:val="28"/>
          <w:szCs w:val="28"/>
        </w:rPr>
        <w:t xml:space="preserve">ему вторичного рынка речных судов, повысить </w:t>
      </w:r>
      <w:proofErr w:type="spellStart"/>
      <w:r w:rsidRPr="00AA6AFB">
        <w:rPr>
          <w:rFonts w:ascii="Times New Roman" w:hAnsi="Times New Roman" w:cs="Times New Roman"/>
          <w:sz w:val="28"/>
          <w:szCs w:val="28"/>
        </w:rPr>
        <w:t>энергоэффективность</w:t>
      </w:r>
      <w:proofErr w:type="spellEnd"/>
      <w:r w:rsidRPr="00AA6AFB">
        <w:rPr>
          <w:rFonts w:ascii="Times New Roman" w:hAnsi="Times New Roman" w:cs="Times New Roman"/>
          <w:sz w:val="28"/>
          <w:szCs w:val="28"/>
        </w:rPr>
        <w:t>, улучшить экологическую обстановку и безопасность судоходства.</w:t>
      </w:r>
    </w:p>
    <w:p w:rsidR="00000000" w:rsidRPr="00AA6AFB" w:rsidRDefault="00523073">
      <w:pPr>
        <w:rPr>
          <w:rFonts w:ascii="Times New Roman" w:hAnsi="Times New Roman" w:cs="Times New Roman"/>
          <w:sz w:val="28"/>
          <w:szCs w:val="28"/>
        </w:rPr>
      </w:pPr>
      <w:r w:rsidRPr="00AA6AFB">
        <w:rPr>
          <w:rFonts w:ascii="Times New Roman" w:hAnsi="Times New Roman" w:cs="Times New Roman"/>
          <w:sz w:val="28"/>
          <w:szCs w:val="28"/>
        </w:rPr>
        <w:t xml:space="preserve">Повышение безопасности, </w:t>
      </w:r>
      <w:proofErr w:type="spellStart"/>
      <w:r w:rsidRPr="00AA6AFB">
        <w:rPr>
          <w:rFonts w:ascii="Times New Roman" w:hAnsi="Times New Roman" w:cs="Times New Roman"/>
          <w:sz w:val="28"/>
          <w:szCs w:val="28"/>
        </w:rPr>
        <w:t>экологичности</w:t>
      </w:r>
      <w:proofErr w:type="spellEnd"/>
      <w:r w:rsidRPr="00AA6AFB">
        <w:rPr>
          <w:rFonts w:ascii="Times New Roman" w:hAnsi="Times New Roman" w:cs="Times New Roman"/>
          <w:sz w:val="28"/>
          <w:szCs w:val="28"/>
        </w:rPr>
        <w:t xml:space="preserve"> и энергоэффективности перевозок на внутреннем водном транспорте обеспечивается за счет реал</w:t>
      </w:r>
      <w:r w:rsidRPr="00AA6AFB">
        <w:rPr>
          <w:rFonts w:ascii="Times New Roman" w:hAnsi="Times New Roman" w:cs="Times New Roman"/>
          <w:sz w:val="28"/>
          <w:szCs w:val="28"/>
        </w:rPr>
        <w:t>изации следующих мероприятий:</w:t>
      </w:r>
    </w:p>
    <w:p w:rsidR="00000000" w:rsidRPr="00AA6AFB" w:rsidRDefault="00523073">
      <w:pPr>
        <w:rPr>
          <w:rFonts w:ascii="Times New Roman" w:hAnsi="Times New Roman" w:cs="Times New Roman"/>
          <w:sz w:val="28"/>
          <w:szCs w:val="28"/>
        </w:rPr>
      </w:pPr>
      <w:r w:rsidRPr="00AA6AFB">
        <w:rPr>
          <w:rFonts w:ascii="Times New Roman" w:hAnsi="Times New Roman" w:cs="Times New Roman"/>
          <w:sz w:val="28"/>
          <w:szCs w:val="28"/>
        </w:rPr>
        <w:t>оснащение судов внутреннего и смешанного (река - море) плавания аппаратурой спутниковой навигации ГЛОНАСС или ГЛОНАСС/GPS, электронными картографическими системами, государственная поддержка оснащения транспортных судов навига</w:t>
      </w:r>
      <w:r w:rsidRPr="00AA6AFB">
        <w:rPr>
          <w:rFonts w:ascii="Times New Roman" w:hAnsi="Times New Roman" w:cs="Times New Roman"/>
          <w:sz w:val="28"/>
          <w:szCs w:val="28"/>
        </w:rPr>
        <w:t>ционными системами;</w:t>
      </w:r>
    </w:p>
    <w:p w:rsidR="00000000" w:rsidRPr="00AA6AFB" w:rsidRDefault="00523073">
      <w:pPr>
        <w:rPr>
          <w:rFonts w:ascii="Times New Roman" w:hAnsi="Times New Roman" w:cs="Times New Roman"/>
          <w:sz w:val="28"/>
          <w:szCs w:val="28"/>
        </w:rPr>
      </w:pPr>
      <w:r w:rsidRPr="00AA6AFB">
        <w:rPr>
          <w:rFonts w:ascii="Times New Roman" w:hAnsi="Times New Roman" w:cs="Times New Roman"/>
          <w:sz w:val="28"/>
          <w:szCs w:val="28"/>
        </w:rPr>
        <w:t>реконструкция лабораторий навигационной информации для создания и корректуры электронных навигационных карт в бассейнах внутренних водных путей, создание электронных навигационных карт на боковых и малых реках;</w:t>
      </w:r>
    </w:p>
    <w:p w:rsidR="00000000" w:rsidRPr="00AA6AFB" w:rsidRDefault="00523073">
      <w:pPr>
        <w:rPr>
          <w:rFonts w:ascii="Times New Roman" w:hAnsi="Times New Roman" w:cs="Times New Roman"/>
          <w:sz w:val="28"/>
          <w:szCs w:val="28"/>
        </w:rPr>
      </w:pPr>
      <w:r w:rsidRPr="00AA6AFB">
        <w:rPr>
          <w:rFonts w:ascii="Times New Roman" w:hAnsi="Times New Roman" w:cs="Times New Roman"/>
          <w:sz w:val="28"/>
          <w:szCs w:val="28"/>
        </w:rPr>
        <w:t>разработка программы моде</w:t>
      </w:r>
      <w:r w:rsidRPr="00AA6AFB">
        <w:rPr>
          <w:rFonts w:ascii="Times New Roman" w:hAnsi="Times New Roman" w:cs="Times New Roman"/>
          <w:sz w:val="28"/>
          <w:szCs w:val="28"/>
        </w:rPr>
        <w:t>рнизации судов и объектов инфраструктуры внутреннего водного транспорта по снижению их негативного воздействия на окружающую среду;</w:t>
      </w:r>
    </w:p>
    <w:p w:rsidR="00000000" w:rsidRPr="00AA6AFB" w:rsidRDefault="00523073">
      <w:pPr>
        <w:rPr>
          <w:rFonts w:ascii="Times New Roman" w:hAnsi="Times New Roman" w:cs="Times New Roman"/>
          <w:sz w:val="28"/>
          <w:szCs w:val="28"/>
        </w:rPr>
      </w:pPr>
      <w:r w:rsidRPr="00AA6AFB">
        <w:rPr>
          <w:rFonts w:ascii="Times New Roman" w:hAnsi="Times New Roman" w:cs="Times New Roman"/>
          <w:sz w:val="28"/>
          <w:szCs w:val="28"/>
        </w:rPr>
        <w:lastRenderedPageBreak/>
        <w:t>разработка мер стимулирования модернизации судов с установкой современных двигателей и систем управления расходом топлива;</w:t>
      </w:r>
    </w:p>
    <w:p w:rsidR="00000000" w:rsidRPr="00AA6AFB" w:rsidRDefault="00523073">
      <w:pPr>
        <w:rPr>
          <w:rFonts w:ascii="Times New Roman" w:hAnsi="Times New Roman" w:cs="Times New Roman"/>
          <w:sz w:val="28"/>
          <w:szCs w:val="28"/>
        </w:rPr>
      </w:pPr>
      <w:r w:rsidRPr="00AA6AFB">
        <w:rPr>
          <w:rFonts w:ascii="Times New Roman" w:hAnsi="Times New Roman" w:cs="Times New Roman"/>
          <w:sz w:val="28"/>
          <w:szCs w:val="28"/>
        </w:rPr>
        <w:t>с</w:t>
      </w:r>
      <w:r w:rsidRPr="00AA6AFB">
        <w:rPr>
          <w:rFonts w:ascii="Times New Roman" w:hAnsi="Times New Roman" w:cs="Times New Roman"/>
          <w:sz w:val="28"/>
          <w:szCs w:val="28"/>
        </w:rPr>
        <w:t>овершенствование комплексного обслуживания судов внутреннего водного транспорта, включая прием и обработку хозяйственно-бытовых и нефтесодержащих вод, других отходов;</w:t>
      </w:r>
    </w:p>
    <w:p w:rsidR="00000000" w:rsidRPr="00AA6AFB" w:rsidRDefault="00523073">
      <w:pPr>
        <w:rPr>
          <w:rFonts w:ascii="Times New Roman" w:hAnsi="Times New Roman" w:cs="Times New Roman"/>
          <w:sz w:val="28"/>
          <w:szCs w:val="28"/>
        </w:rPr>
      </w:pPr>
      <w:r w:rsidRPr="00AA6AFB">
        <w:rPr>
          <w:rFonts w:ascii="Times New Roman" w:hAnsi="Times New Roman" w:cs="Times New Roman"/>
          <w:sz w:val="28"/>
          <w:szCs w:val="28"/>
        </w:rPr>
        <w:t xml:space="preserve">проведение </w:t>
      </w:r>
      <w:proofErr w:type="gramStart"/>
      <w:r w:rsidRPr="00AA6AF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AA6AFB">
        <w:rPr>
          <w:rFonts w:ascii="Times New Roman" w:hAnsi="Times New Roman" w:cs="Times New Roman"/>
          <w:sz w:val="28"/>
          <w:szCs w:val="28"/>
        </w:rPr>
        <w:t xml:space="preserve"> размещением и функционированием объектов природоохранного назначен</w:t>
      </w:r>
      <w:r w:rsidRPr="00AA6AFB">
        <w:rPr>
          <w:rFonts w:ascii="Times New Roman" w:hAnsi="Times New Roman" w:cs="Times New Roman"/>
          <w:sz w:val="28"/>
          <w:szCs w:val="28"/>
        </w:rPr>
        <w:t>ия на внутренних водных путях;</w:t>
      </w:r>
    </w:p>
    <w:p w:rsidR="00000000" w:rsidRPr="00AA6AFB" w:rsidRDefault="00523073">
      <w:pPr>
        <w:rPr>
          <w:rFonts w:ascii="Times New Roman" w:hAnsi="Times New Roman" w:cs="Times New Roman"/>
          <w:sz w:val="28"/>
          <w:szCs w:val="28"/>
        </w:rPr>
      </w:pPr>
      <w:r w:rsidRPr="00AA6AFB">
        <w:rPr>
          <w:rFonts w:ascii="Times New Roman" w:hAnsi="Times New Roman" w:cs="Times New Roman"/>
          <w:sz w:val="28"/>
          <w:szCs w:val="28"/>
        </w:rPr>
        <w:t xml:space="preserve">обеспечение экологической безопасности при эксплуатации судов, предотвращение загрязнения с судов хозяйственно-бытовыми, сточными и нефтесодержащими водами, нефтью и другими вредными для здоровья людей и водных биологических </w:t>
      </w:r>
      <w:r w:rsidRPr="00AA6AFB">
        <w:rPr>
          <w:rFonts w:ascii="Times New Roman" w:hAnsi="Times New Roman" w:cs="Times New Roman"/>
          <w:sz w:val="28"/>
          <w:szCs w:val="28"/>
        </w:rPr>
        <w:t>ресурсов веществами;</w:t>
      </w:r>
    </w:p>
    <w:p w:rsidR="00000000" w:rsidRPr="00AA6AFB" w:rsidRDefault="00523073">
      <w:pPr>
        <w:rPr>
          <w:rFonts w:ascii="Times New Roman" w:hAnsi="Times New Roman" w:cs="Times New Roman"/>
          <w:sz w:val="28"/>
          <w:szCs w:val="28"/>
        </w:rPr>
      </w:pPr>
      <w:r w:rsidRPr="00AA6AFB">
        <w:rPr>
          <w:rFonts w:ascii="Times New Roman" w:hAnsi="Times New Roman" w:cs="Times New Roman"/>
          <w:sz w:val="28"/>
          <w:szCs w:val="28"/>
        </w:rPr>
        <w:t xml:space="preserve">разработка и реализация программы строительства технологически совершенных судов (сборщиков льяльных вод, станций комплексной очистки судов и </w:t>
      </w:r>
      <w:proofErr w:type="spellStart"/>
      <w:r w:rsidRPr="00AA6AFB">
        <w:rPr>
          <w:rFonts w:ascii="Times New Roman" w:hAnsi="Times New Roman" w:cs="Times New Roman"/>
          <w:sz w:val="28"/>
          <w:szCs w:val="28"/>
        </w:rPr>
        <w:t>нефтемусоросборщиков</w:t>
      </w:r>
      <w:proofErr w:type="spellEnd"/>
      <w:r w:rsidRPr="00AA6AFB">
        <w:rPr>
          <w:rFonts w:ascii="Times New Roman" w:hAnsi="Times New Roman" w:cs="Times New Roman"/>
          <w:sz w:val="28"/>
          <w:szCs w:val="28"/>
        </w:rPr>
        <w:t>) для замены существующего природоохранного флота;</w:t>
      </w:r>
    </w:p>
    <w:p w:rsidR="00000000" w:rsidRPr="00AA6AFB" w:rsidRDefault="00523073">
      <w:pPr>
        <w:rPr>
          <w:rFonts w:ascii="Times New Roman" w:hAnsi="Times New Roman" w:cs="Times New Roman"/>
          <w:sz w:val="28"/>
          <w:szCs w:val="28"/>
        </w:rPr>
      </w:pPr>
      <w:r w:rsidRPr="00AA6AFB">
        <w:rPr>
          <w:rFonts w:ascii="Times New Roman" w:hAnsi="Times New Roman" w:cs="Times New Roman"/>
          <w:sz w:val="28"/>
          <w:szCs w:val="28"/>
        </w:rPr>
        <w:t>оснащение портов средс</w:t>
      </w:r>
      <w:r w:rsidRPr="00AA6AFB">
        <w:rPr>
          <w:rFonts w:ascii="Times New Roman" w:hAnsi="Times New Roman" w:cs="Times New Roman"/>
          <w:sz w:val="28"/>
          <w:szCs w:val="28"/>
        </w:rPr>
        <w:t>твами для защиты окружающей среды.</w:t>
      </w:r>
    </w:p>
    <w:p w:rsidR="00000000" w:rsidRPr="00AA6AFB" w:rsidRDefault="00523073">
      <w:pPr>
        <w:rPr>
          <w:rFonts w:ascii="Times New Roman" w:hAnsi="Times New Roman" w:cs="Times New Roman"/>
          <w:sz w:val="28"/>
          <w:szCs w:val="28"/>
        </w:rPr>
      </w:pPr>
      <w:r w:rsidRPr="00AA6AFB">
        <w:rPr>
          <w:rFonts w:ascii="Times New Roman" w:hAnsi="Times New Roman" w:cs="Times New Roman"/>
          <w:sz w:val="28"/>
          <w:szCs w:val="28"/>
        </w:rPr>
        <w:t>Развитие перевозок пассажиров на туристских маршрутах обеспечивается за счет реализации следующих мероприятий:</w:t>
      </w:r>
    </w:p>
    <w:p w:rsidR="00000000" w:rsidRPr="00AA6AFB" w:rsidRDefault="00523073">
      <w:pPr>
        <w:rPr>
          <w:rFonts w:ascii="Times New Roman" w:hAnsi="Times New Roman" w:cs="Times New Roman"/>
          <w:sz w:val="28"/>
          <w:szCs w:val="28"/>
        </w:rPr>
      </w:pPr>
      <w:r w:rsidRPr="00AA6AFB">
        <w:rPr>
          <w:rFonts w:ascii="Times New Roman" w:hAnsi="Times New Roman" w:cs="Times New Roman"/>
          <w:sz w:val="28"/>
          <w:szCs w:val="28"/>
        </w:rPr>
        <w:t>разработка мер государственной поддержки обновления туристического флота;</w:t>
      </w:r>
    </w:p>
    <w:p w:rsidR="00000000" w:rsidRPr="00AA6AFB" w:rsidRDefault="00523073">
      <w:pPr>
        <w:rPr>
          <w:rFonts w:ascii="Times New Roman" w:hAnsi="Times New Roman" w:cs="Times New Roman"/>
          <w:sz w:val="28"/>
          <w:szCs w:val="28"/>
        </w:rPr>
      </w:pPr>
      <w:r w:rsidRPr="00AA6AFB">
        <w:rPr>
          <w:rFonts w:ascii="Times New Roman" w:hAnsi="Times New Roman" w:cs="Times New Roman"/>
          <w:sz w:val="28"/>
          <w:szCs w:val="28"/>
        </w:rPr>
        <w:t>строительство 55 судов для использов</w:t>
      </w:r>
      <w:r w:rsidRPr="00AA6AFB">
        <w:rPr>
          <w:rFonts w:ascii="Times New Roman" w:hAnsi="Times New Roman" w:cs="Times New Roman"/>
          <w:sz w:val="28"/>
          <w:szCs w:val="28"/>
        </w:rPr>
        <w:t>ания на туристских маршрутах.</w:t>
      </w:r>
    </w:p>
    <w:p w:rsidR="00000000" w:rsidRPr="00AA6AFB" w:rsidRDefault="00523073">
      <w:pPr>
        <w:rPr>
          <w:rFonts w:ascii="Times New Roman" w:hAnsi="Times New Roman" w:cs="Times New Roman"/>
          <w:sz w:val="28"/>
          <w:szCs w:val="28"/>
        </w:rPr>
      </w:pPr>
      <w:r w:rsidRPr="00AA6AFB">
        <w:rPr>
          <w:rFonts w:ascii="Times New Roman" w:hAnsi="Times New Roman" w:cs="Times New Roman"/>
          <w:sz w:val="28"/>
          <w:szCs w:val="28"/>
        </w:rPr>
        <w:t>Оказание мер государственной поддержки приобретения новых судов, используемых на туристских маршрутах, направлено на решение проблемы высокого среднего возраста этого флота (около 43 лет) в условиях длительных сроков окупаемос</w:t>
      </w:r>
      <w:r w:rsidRPr="00AA6AFB">
        <w:rPr>
          <w:rFonts w:ascii="Times New Roman" w:hAnsi="Times New Roman" w:cs="Times New Roman"/>
          <w:sz w:val="28"/>
          <w:szCs w:val="28"/>
        </w:rPr>
        <w:t>ти строительства новых судов.</w:t>
      </w:r>
    </w:p>
    <w:p w:rsidR="00000000" w:rsidRPr="00AA6AFB" w:rsidRDefault="00523073">
      <w:pPr>
        <w:rPr>
          <w:rFonts w:ascii="Times New Roman" w:hAnsi="Times New Roman" w:cs="Times New Roman"/>
          <w:sz w:val="28"/>
          <w:szCs w:val="28"/>
        </w:rPr>
      </w:pPr>
      <w:r w:rsidRPr="00AA6AFB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AA6AFB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Pr="00AA6AFB">
        <w:rPr>
          <w:rFonts w:ascii="Times New Roman" w:hAnsi="Times New Roman" w:cs="Times New Roman"/>
          <w:sz w:val="28"/>
          <w:szCs w:val="28"/>
        </w:rPr>
        <w:t xml:space="preserve"> повышения доступности и качества услуг внутреннего водного транспорта для грузоотправителей должны быть решены следующие основные задачи:</w:t>
      </w:r>
    </w:p>
    <w:p w:rsidR="00000000" w:rsidRPr="00AA6AFB" w:rsidRDefault="00523073">
      <w:pPr>
        <w:rPr>
          <w:rFonts w:ascii="Times New Roman" w:hAnsi="Times New Roman" w:cs="Times New Roman"/>
          <w:sz w:val="28"/>
          <w:szCs w:val="28"/>
        </w:rPr>
      </w:pPr>
      <w:r w:rsidRPr="00AA6AFB">
        <w:rPr>
          <w:rFonts w:ascii="Times New Roman" w:hAnsi="Times New Roman" w:cs="Times New Roman"/>
          <w:sz w:val="28"/>
          <w:szCs w:val="28"/>
        </w:rPr>
        <w:t xml:space="preserve">обеспечение доступности транспортных услуг по перевозке грузов в </w:t>
      </w:r>
      <w:hyperlink r:id="rId12" w:history="1">
        <w:r w:rsidRPr="00AA6AF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районах</w:t>
        </w:r>
      </w:hyperlink>
      <w:r w:rsidRPr="00AA6AFB">
        <w:rPr>
          <w:rFonts w:ascii="Times New Roman" w:hAnsi="Times New Roman" w:cs="Times New Roman"/>
          <w:sz w:val="28"/>
          <w:szCs w:val="28"/>
        </w:rPr>
        <w:t xml:space="preserve"> Крайнего Севера, Сибири и Дальнего Востока;</w:t>
      </w:r>
    </w:p>
    <w:p w:rsidR="00000000" w:rsidRPr="00AA6AFB" w:rsidRDefault="00523073">
      <w:pPr>
        <w:rPr>
          <w:rFonts w:ascii="Times New Roman" w:hAnsi="Times New Roman" w:cs="Times New Roman"/>
          <w:sz w:val="28"/>
          <w:szCs w:val="28"/>
        </w:rPr>
      </w:pPr>
      <w:r w:rsidRPr="00AA6AFB">
        <w:rPr>
          <w:rFonts w:ascii="Times New Roman" w:hAnsi="Times New Roman" w:cs="Times New Roman"/>
          <w:sz w:val="28"/>
          <w:szCs w:val="28"/>
        </w:rPr>
        <w:t>создание условий для переключения контейнерного потока с перегруженных участков автомобильных дорог на внутренний водный транспорт;</w:t>
      </w:r>
    </w:p>
    <w:p w:rsidR="00000000" w:rsidRPr="00AA6AFB" w:rsidRDefault="00523073">
      <w:pPr>
        <w:rPr>
          <w:rFonts w:ascii="Times New Roman" w:hAnsi="Times New Roman" w:cs="Times New Roman"/>
          <w:sz w:val="28"/>
          <w:szCs w:val="28"/>
        </w:rPr>
      </w:pPr>
      <w:r w:rsidRPr="00AA6AFB">
        <w:rPr>
          <w:rFonts w:ascii="Times New Roman" w:hAnsi="Times New Roman" w:cs="Times New Roman"/>
          <w:sz w:val="28"/>
          <w:szCs w:val="28"/>
        </w:rPr>
        <w:t>разработка мер по эффективному использованию потенц</w:t>
      </w:r>
      <w:r w:rsidRPr="00AA6AFB">
        <w:rPr>
          <w:rFonts w:ascii="Times New Roman" w:hAnsi="Times New Roman" w:cs="Times New Roman"/>
          <w:sz w:val="28"/>
          <w:szCs w:val="28"/>
        </w:rPr>
        <w:t>иала Единой глубоководной системы европейской части Российской Федерации как важнейшего водного пути международного значения.</w:t>
      </w:r>
    </w:p>
    <w:p w:rsidR="00000000" w:rsidRPr="00AA6AFB" w:rsidRDefault="00523073">
      <w:pPr>
        <w:rPr>
          <w:rFonts w:ascii="Times New Roman" w:hAnsi="Times New Roman" w:cs="Times New Roman"/>
          <w:sz w:val="28"/>
          <w:szCs w:val="28"/>
        </w:rPr>
      </w:pPr>
      <w:r w:rsidRPr="00AA6AFB">
        <w:rPr>
          <w:rFonts w:ascii="Times New Roman" w:hAnsi="Times New Roman" w:cs="Times New Roman"/>
          <w:sz w:val="28"/>
          <w:szCs w:val="28"/>
        </w:rPr>
        <w:t>Для решения задачи обеспечения доступности транспортных услуг по перевозке грузов в районах Крайнего Севера, Сибири и Дальнего Вос</w:t>
      </w:r>
      <w:r w:rsidRPr="00AA6AFB">
        <w:rPr>
          <w:rFonts w:ascii="Times New Roman" w:hAnsi="Times New Roman" w:cs="Times New Roman"/>
          <w:sz w:val="28"/>
          <w:szCs w:val="28"/>
        </w:rPr>
        <w:t>тока, где внутренний водный транспорт зачастую является безальтернативным и жизнеобеспечивающим, предусмотрены следующие мероприятия:</w:t>
      </w:r>
    </w:p>
    <w:p w:rsidR="00000000" w:rsidRPr="00AA6AFB" w:rsidRDefault="00523073">
      <w:pPr>
        <w:rPr>
          <w:rFonts w:ascii="Times New Roman" w:hAnsi="Times New Roman" w:cs="Times New Roman"/>
          <w:sz w:val="28"/>
          <w:szCs w:val="28"/>
        </w:rPr>
      </w:pPr>
      <w:r w:rsidRPr="00AA6AFB">
        <w:rPr>
          <w:rFonts w:ascii="Times New Roman" w:hAnsi="Times New Roman" w:cs="Times New Roman"/>
          <w:sz w:val="28"/>
          <w:szCs w:val="28"/>
        </w:rPr>
        <w:t xml:space="preserve">создание </w:t>
      </w:r>
      <w:proofErr w:type="gramStart"/>
      <w:r w:rsidRPr="00AA6AFB">
        <w:rPr>
          <w:rFonts w:ascii="Times New Roman" w:hAnsi="Times New Roman" w:cs="Times New Roman"/>
          <w:sz w:val="28"/>
          <w:szCs w:val="28"/>
        </w:rPr>
        <w:t>механизма поддержки инициатив региональных органов исполнительной власти субъектов Российской Федерации</w:t>
      </w:r>
      <w:proofErr w:type="gramEnd"/>
      <w:r w:rsidRPr="00AA6AFB">
        <w:rPr>
          <w:rFonts w:ascii="Times New Roman" w:hAnsi="Times New Roman" w:cs="Times New Roman"/>
          <w:sz w:val="28"/>
          <w:szCs w:val="28"/>
        </w:rPr>
        <w:t xml:space="preserve"> по развит</w:t>
      </w:r>
      <w:r w:rsidRPr="00AA6AFB">
        <w:rPr>
          <w:rFonts w:ascii="Times New Roman" w:hAnsi="Times New Roman" w:cs="Times New Roman"/>
          <w:sz w:val="28"/>
          <w:szCs w:val="28"/>
        </w:rPr>
        <w:t>ию судоходства на боковых и малых реках в восточных регионах Российской Федерации;</w:t>
      </w:r>
    </w:p>
    <w:p w:rsidR="00000000" w:rsidRPr="00AA6AFB" w:rsidRDefault="00523073">
      <w:pPr>
        <w:rPr>
          <w:rFonts w:ascii="Times New Roman" w:hAnsi="Times New Roman" w:cs="Times New Roman"/>
          <w:sz w:val="28"/>
          <w:szCs w:val="28"/>
        </w:rPr>
      </w:pPr>
      <w:r w:rsidRPr="00AA6AFB">
        <w:rPr>
          <w:rFonts w:ascii="Times New Roman" w:hAnsi="Times New Roman" w:cs="Times New Roman"/>
          <w:sz w:val="28"/>
          <w:szCs w:val="28"/>
        </w:rPr>
        <w:t xml:space="preserve">разработка типовых проектов судов для восточных бассейнов, в том числе мелкосидящего флота, на основе предложенной сетки с учетом требований </w:t>
      </w:r>
      <w:r w:rsidRPr="00AA6AFB">
        <w:rPr>
          <w:rFonts w:ascii="Times New Roman" w:hAnsi="Times New Roman" w:cs="Times New Roman"/>
          <w:sz w:val="28"/>
          <w:szCs w:val="28"/>
        </w:rPr>
        <w:lastRenderedPageBreak/>
        <w:t>грузовладельцев и судовладельцев</w:t>
      </w:r>
      <w:r w:rsidRPr="00AA6AFB">
        <w:rPr>
          <w:rFonts w:ascii="Times New Roman" w:hAnsi="Times New Roman" w:cs="Times New Roman"/>
          <w:sz w:val="28"/>
          <w:szCs w:val="28"/>
        </w:rPr>
        <w:t>;</w:t>
      </w:r>
    </w:p>
    <w:p w:rsidR="00000000" w:rsidRPr="00AA6AFB" w:rsidRDefault="00523073">
      <w:pPr>
        <w:rPr>
          <w:rFonts w:ascii="Times New Roman" w:hAnsi="Times New Roman" w:cs="Times New Roman"/>
          <w:sz w:val="28"/>
          <w:szCs w:val="28"/>
        </w:rPr>
      </w:pPr>
      <w:r w:rsidRPr="00AA6AFB">
        <w:rPr>
          <w:rFonts w:ascii="Times New Roman" w:hAnsi="Times New Roman" w:cs="Times New Roman"/>
          <w:sz w:val="28"/>
          <w:szCs w:val="28"/>
        </w:rPr>
        <w:t>разработка комплекса мер, направленных на системное использование транспортного потенциала Северного морского пути и внутренних водных путей Сибири для обеспечения роста объемов перевозок;</w:t>
      </w:r>
    </w:p>
    <w:p w:rsidR="00000000" w:rsidRPr="00AA6AFB" w:rsidRDefault="00523073">
      <w:pPr>
        <w:rPr>
          <w:rFonts w:ascii="Times New Roman" w:hAnsi="Times New Roman" w:cs="Times New Roman"/>
          <w:sz w:val="28"/>
          <w:szCs w:val="28"/>
        </w:rPr>
      </w:pPr>
      <w:r w:rsidRPr="00AA6AFB">
        <w:rPr>
          <w:rFonts w:ascii="Times New Roman" w:hAnsi="Times New Roman" w:cs="Times New Roman"/>
          <w:sz w:val="28"/>
          <w:szCs w:val="28"/>
        </w:rPr>
        <w:t xml:space="preserve">совершенствование тарифной политики в </w:t>
      </w:r>
      <w:proofErr w:type="gramStart"/>
      <w:r w:rsidRPr="00AA6AFB"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 w:rsidRPr="00AA6AFB">
        <w:rPr>
          <w:rFonts w:ascii="Times New Roman" w:hAnsi="Times New Roman" w:cs="Times New Roman"/>
          <w:sz w:val="28"/>
          <w:szCs w:val="28"/>
        </w:rPr>
        <w:t xml:space="preserve"> завоза грузов в райо</w:t>
      </w:r>
      <w:r w:rsidRPr="00AA6AFB">
        <w:rPr>
          <w:rFonts w:ascii="Times New Roman" w:hAnsi="Times New Roman" w:cs="Times New Roman"/>
          <w:sz w:val="28"/>
          <w:szCs w:val="28"/>
        </w:rPr>
        <w:t>ны Крайнего Севера и приравненные к ним местности.</w:t>
      </w:r>
    </w:p>
    <w:p w:rsidR="00000000" w:rsidRPr="00AA6AFB" w:rsidRDefault="00523073">
      <w:pPr>
        <w:rPr>
          <w:rFonts w:ascii="Times New Roman" w:hAnsi="Times New Roman" w:cs="Times New Roman"/>
          <w:sz w:val="28"/>
          <w:szCs w:val="28"/>
        </w:rPr>
      </w:pPr>
      <w:r w:rsidRPr="00AA6AFB">
        <w:rPr>
          <w:rFonts w:ascii="Times New Roman" w:hAnsi="Times New Roman" w:cs="Times New Roman"/>
          <w:sz w:val="28"/>
          <w:szCs w:val="28"/>
        </w:rPr>
        <w:t xml:space="preserve">Создание </w:t>
      </w:r>
      <w:proofErr w:type="spellStart"/>
      <w:r w:rsidRPr="00AA6AFB">
        <w:rPr>
          <w:rFonts w:ascii="Times New Roman" w:hAnsi="Times New Roman" w:cs="Times New Roman"/>
          <w:sz w:val="28"/>
          <w:szCs w:val="28"/>
        </w:rPr>
        <w:t>тримодальных</w:t>
      </w:r>
      <w:proofErr w:type="spellEnd"/>
      <w:r w:rsidRPr="00AA6AFB">
        <w:rPr>
          <w:rFonts w:ascii="Times New Roman" w:hAnsi="Times New Roman" w:cs="Times New Roman"/>
          <w:sz w:val="28"/>
          <w:szCs w:val="28"/>
        </w:rPr>
        <w:t xml:space="preserve"> логистических центров является необходимым условием для оптимизации распределения грузопотоков между наземными видами транспорта и внутренним водным транспортом, развития смешанных пе</w:t>
      </w:r>
      <w:r w:rsidRPr="00AA6AFB">
        <w:rPr>
          <w:rFonts w:ascii="Times New Roman" w:hAnsi="Times New Roman" w:cs="Times New Roman"/>
          <w:sz w:val="28"/>
          <w:szCs w:val="28"/>
        </w:rPr>
        <w:t xml:space="preserve">ревозок, формирования новых логистических цепочек доставки грузов с участием речного транспорта. Для этого необходима разработка механизма государственной поддержки проектов создания и развития </w:t>
      </w:r>
      <w:proofErr w:type="spellStart"/>
      <w:r w:rsidRPr="00AA6AFB">
        <w:rPr>
          <w:rFonts w:ascii="Times New Roman" w:hAnsi="Times New Roman" w:cs="Times New Roman"/>
          <w:sz w:val="28"/>
          <w:szCs w:val="28"/>
        </w:rPr>
        <w:t>тримодальных</w:t>
      </w:r>
      <w:proofErr w:type="spellEnd"/>
      <w:r w:rsidRPr="00AA6AFB">
        <w:rPr>
          <w:rFonts w:ascii="Times New Roman" w:hAnsi="Times New Roman" w:cs="Times New Roman"/>
          <w:sz w:val="28"/>
          <w:szCs w:val="28"/>
        </w:rPr>
        <w:t xml:space="preserve"> терминалов с использованием механизма государстве</w:t>
      </w:r>
      <w:r w:rsidRPr="00AA6AFB">
        <w:rPr>
          <w:rFonts w:ascii="Times New Roman" w:hAnsi="Times New Roman" w:cs="Times New Roman"/>
          <w:sz w:val="28"/>
          <w:szCs w:val="28"/>
        </w:rPr>
        <w:t>нно-частного партнерства.</w:t>
      </w:r>
    </w:p>
    <w:p w:rsidR="00000000" w:rsidRPr="00AA6AFB" w:rsidRDefault="00523073">
      <w:pPr>
        <w:rPr>
          <w:rFonts w:ascii="Times New Roman" w:hAnsi="Times New Roman" w:cs="Times New Roman"/>
          <w:sz w:val="28"/>
          <w:szCs w:val="28"/>
        </w:rPr>
      </w:pPr>
      <w:r w:rsidRPr="00AA6AFB">
        <w:rPr>
          <w:rFonts w:ascii="Times New Roman" w:hAnsi="Times New Roman" w:cs="Times New Roman"/>
          <w:sz w:val="28"/>
          <w:szCs w:val="28"/>
        </w:rPr>
        <w:t>Разработка мер по эффективному использованию потенциала Единой глубоководной системы европейской части Российской Федерации как важнейшего водного пути международного значения включает:</w:t>
      </w:r>
    </w:p>
    <w:p w:rsidR="00000000" w:rsidRPr="00AA6AFB" w:rsidRDefault="00523073">
      <w:pPr>
        <w:rPr>
          <w:rFonts w:ascii="Times New Roman" w:hAnsi="Times New Roman" w:cs="Times New Roman"/>
          <w:sz w:val="28"/>
          <w:szCs w:val="28"/>
        </w:rPr>
      </w:pPr>
      <w:r w:rsidRPr="00AA6AFB">
        <w:rPr>
          <w:rFonts w:ascii="Times New Roman" w:hAnsi="Times New Roman" w:cs="Times New Roman"/>
          <w:sz w:val="28"/>
          <w:szCs w:val="28"/>
        </w:rPr>
        <w:t>обоснование комплекса мер, направленных на р</w:t>
      </w:r>
      <w:r w:rsidRPr="00AA6AFB">
        <w:rPr>
          <w:rFonts w:ascii="Times New Roman" w:hAnsi="Times New Roman" w:cs="Times New Roman"/>
          <w:sz w:val="28"/>
          <w:szCs w:val="28"/>
        </w:rPr>
        <w:t>еализацию транзитного потенциала Единой глубоководной системы европейской части Российской Федерации;</w:t>
      </w:r>
    </w:p>
    <w:p w:rsidR="00000000" w:rsidRPr="00AA6AFB" w:rsidRDefault="00523073">
      <w:pPr>
        <w:rPr>
          <w:rFonts w:ascii="Times New Roman" w:hAnsi="Times New Roman" w:cs="Times New Roman"/>
          <w:sz w:val="28"/>
          <w:szCs w:val="28"/>
        </w:rPr>
      </w:pPr>
      <w:r w:rsidRPr="00AA6AFB">
        <w:rPr>
          <w:rFonts w:ascii="Times New Roman" w:hAnsi="Times New Roman" w:cs="Times New Roman"/>
          <w:sz w:val="28"/>
          <w:szCs w:val="28"/>
        </w:rPr>
        <w:t>модернизацию системы международных соглашений о плавании по внутренним водным путям, в первую очередь в условиях открытия отдельных участков внутренних во</w:t>
      </w:r>
      <w:r w:rsidRPr="00AA6AFB">
        <w:rPr>
          <w:rFonts w:ascii="Times New Roman" w:hAnsi="Times New Roman" w:cs="Times New Roman"/>
          <w:sz w:val="28"/>
          <w:szCs w:val="28"/>
        </w:rPr>
        <w:t>дных путей Российской Федерации для доступа судов под иностранным флагом;</w:t>
      </w:r>
    </w:p>
    <w:p w:rsidR="00000000" w:rsidRPr="00AA6AFB" w:rsidRDefault="00523073">
      <w:pPr>
        <w:rPr>
          <w:rFonts w:ascii="Times New Roman" w:hAnsi="Times New Roman" w:cs="Times New Roman"/>
          <w:sz w:val="28"/>
          <w:szCs w:val="28"/>
        </w:rPr>
      </w:pPr>
      <w:r w:rsidRPr="00AA6AFB">
        <w:rPr>
          <w:rFonts w:ascii="Times New Roman" w:hAnsi="Times New Roman" w:cs="Times New Roman"/>
          <w:sz w:val="28"/>
          <w:szCs w:val="28"/>
        </w:rPr>
        <w:t xml:space="preserve">развитие контейнерных и контрейлерных перевозок </w:t>
      </w:r>
      <w:proofErr w:type="spellStart"/>
      <w:r w:rsidRPr="00AA6AFB">
        <w:rPr>
          <w:rFonts w:ascii="Times New Roman" w:hAnsi="Times New Roman" w:cs="Times New Roman"/>
          <w:sz w:val="28"/>
          <w:szCs w:val="28"/>
        </w:rPr>
        <w:t>контейнеропригодных</w:t>
      </w:r>
      <w:proofErr w:type="spellEnd"/>
      <w:r w:rsidRPr="00AA6AFB">
        <w:rPr>
          <w:rFonts w:ascii="Times New Roman" w:hAnsi="Times New Roman" w:cs="Times New Roman"/>
          <w:sz w:val="28"/>
          <w:szCs w:val="28"/>
        </w:rPr>
        <w:t xml:space="preserve"> грузов по международному коридору "Север - Юг" внутренним водным транспортом.</w:t>
      </w:r>
    </w:p>
    <w:p w:rsidR="00000000" w:rsidRPr="00AA6AFB" w:rsidRDefault="00523073">
      <w:pPr>
        <w:rPr>
          <w:rFonts w:ascii="Times New Roman" w:hAnsi="Times New Roman" w:cs="Times New Roman"/>
          <w:sz w:val="28"/>
          <w:szCs w:val="28"/>
        </w:rPr>
      </w:pPr>
      <w:r w:rsidRPr="00AA6AFB">
        <w:rPr>
          <w:rFonts w:ascii="Times New Roman" w:hAnsi="Times New Roman" w:cs="Times New Roman"/>
          <w:sz w:val="28"/>
          <w:szCs w:val="28"/>
        </w:rPr>
        <w:t>Решение этой задачи будет способствовать созданию конкурентоспособных транспортных коридоров, росту внешнеторговых и транзитных перевозок по внутренним водным путям, в том числе в контейнерах.</w:t>
      </w:r>
    </w:p>
    <w:p w:rsidR="00000000" w:rsidRPr="00AA6AFB" w:rsidRDefault="00523073">
      <w:pPr>
        <w:rPr>
          <w:rFonts w:ascii="Times New Roman" w:hAnsi="Times New Roman" w:cs="Times New Roman"/>
          <w:sz w:val="28"/>
          <w:szCs w:val="28"/>
        </w:rPr>
      </w:pPr>
      <w:r w:rsidRPr="00AA6AFB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AA6AFB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Pr="00AA6AFB">
        <w:rPr>
          <w:rFonts w:ascii="Times New Roman" w:hAnsi="Times New Roman" w:cs="Times New Roman"/>
          <w:sz w:val="28"/>
          <w:szCs w:val="28"/>
        </w:rPr>
        <w:t xml:space="preserve"> обеспечения социальной функции внутреннего водного тран</w:t>
      </w:r>
      <w:r w:rsidRPr="00AA6AFB">
        <w:rPr>
          <w:rFonts w:ascii="Times New Roman" w:hAnsi="Times New Roman" w:cs="Times New Roman"/>
          <w:sz w:val="28"/>
          <w:szCs w:val="28"/>
        </w:rPr>
        <w:t>спорта по перевозке пассажиров должны быть решены следующие основные задачи:</w:t>
      </w:r>
    </w:p>
    <w:p w:rsidR="00000000" w:rsidRPr="00AA6AFB" w:rsidRDefault="00523073">
      <w:pPr>
        <w:rPr>
          <w:rFonts w:ascii="Times New Roman" w:hAnsi="Times New Roman" w:cs="Times New Roman"/>
          <w:sz w:val="28"/>
          <w:szCs w:val="28"/>
        </w:rPr>
      </w:pPr>
      <w:r w:rsidRPr="00AA6AFB">
        <w:rPr>
          <w:rFonts w:ascii="Times New Roman" w:hAnsi="Times New Roman" w:cs="Times New Roman"/>
          <w:sz w:val="28"/>
          <w:szCs w:val="28"/>
        </w:rPr>
        <w:t>развитие перевозок пассажиров на социально значимых, в том числе скоростных, маршрутах;</w:t>
      </w:r>
    </w:p>
    <w:p w:rsidR="00000000" w:rsidRPr="00AA6AFB" w:rsidRDefault="00523073">
      <w:pPr>
        <w:rPr>
          <w:rFonts w:ascii="Times New Roman" w:hAnsi="Times New Roman" w:cs="Times New Roman"/>
          <w:sz w:val="28"/>
          <w:szCs w:val="28"/>
        </w:rPr>
      </w:pPr>
      <w:r w:rsidRPr="00AA6AFB">
        <w:rPr>
          <w:rFonts w:ascii="Times New Roman" w:hAnsi="Times New Roman" w:cs="Times New Roman"/>
          <w:sz w:val="28"/>
          <w:szCs w:val="28"/>
        </w:rPr>
        <w:t>развитие внутригородских и пригородных перевозок пассажиров внутренним водным транспортом в</w:t>
      </w:r>
      <w:r w:rsidRPr="00AA6AFB">
        <w:rPr>
          <w:rFonts w:ascii="Times New Roman" w:hAnsi="Times New Roman" w:cs="Times New Roman"/>
          <w:sz w:val="28"/>
          <w:szCs w:val="28"/>
        </w:rPr>
        <w:t xml:space="preserve"> крупных </w:t>
      </w:r>
      <w:proofErr w:type="gramStart"/>
      <w:r w:rsidRPr="00AA6AFB">
        <w:rPr>
          <w:rFonts w:ascii="Times New Roman" w:hAnsi="Times New Roman" w:cs="Times New Roman"/>
          <w:sz w:val="28"/>
          <w:szCs w:val="28"/>
        </w:rPr>
        <w:t>городах</w:t>
      </w:r>
      <w:proofErr w:type="gramEnd"/>
      <w:r w:rsidRPr="00AA6AFB">
        <w:rPr>
          <w:rFonts w:ascii="Times New Roman" w:hAnsi="Times New Roman" w:cs="Times New Roman"/>
          <w:sz w:val="28"/>
          <w:szCs w:val="28"/>
        </w:rPr>
        <w:t>, имеющих водные пути.</w:t>
      </w:r>
    </w:p>
    <w:p w:rsidR="00000000" w:rsidRPr="00AA6AFB" w:rsidRDefault="00523073">
      <w:pPr>
        <w:rPr>
          <w:rFonts w:ascii="Times New Roman" w:hAnsi="Times New Roman" w:cs="Times New Roman"/>
          <w:sz w:val="28"/>
          <w:szCs w:val="28"/>
        </w:rPr>
      </w:pPr>
      <w:r w:rsidRPr="00AA6AFB">
        <w:rPr>
          <w:rFonts w:ascii="Times New Roman" w:hAnsi="Times New Roman" w:cs="Times New Roman"/>
          <w:sz w:val="28"/>
          <w:szCs w:val="28"/>
        </w:rPr>
        <w:t>Для решения задачи развития перевозок пассажиров на социально значимых, в том числе скоростных, маршрутах предусмотрена реализация следующих мероприятий:</w:t>
      </w:r>
    </w:p>
    <w:p w:rsidR="00000000" w:rsidRPr="00AA6AFB" w:rsidRDefault="00523073">
      <w:pPr>
        <w:rPr>
          <w:rFonts w:ascii="Times New Roman" w:hAnsi="Times New Roman" w:cs="Times New Roman"/>
          <w:sz w:val="28"/>
          <w:szCs w:val="28"/>
        </w:rPr>
      </w:pPr>
      <w:r w:rsidRPr="00AA6AFB">
        <w:rPr>
          <w:rFonts w:ascii="Times New Roman" w:hAnsi="Times New Roman" w:cs="Times New Roman"/>
          <w:sz w:val="28"/>
          <w:szCs w:val="28"/>
        </w:rPr>
        <w:t>разработка мер государственной поддержки перевозчиков, выполняю</w:t>
      </w:r>
      <w:r w:rsidRPr="00AA6AFB">
        <w:rPr>
          <w:rFonts w:ascii="Times New Roman" w:hAnsi="Times New Roman" w:cs="Times New Roman"/>
          <w:sz w:val="28"/>
          <w:szCs w:val="28"/>
        </w:rPr>
        <w:t>щих социально значимые перевозки пассажиров;</w:t>
      </w:r>
    </w:p>
    <w:p w:rsidR="00000000" w:rsidRPr="00AA6AFB" w:rsidRDefault="00523073">
      <w:pPr>
        <w:rPr>
          <w:rFonts w:ascii="Times New Roman" w:hAnsi="Times New Roman" w:cs="Times New Roman"/>
          <w:sz w:val="28"/>
          <w:szCs w:val="28"/>
        </w:rPr>
      </w:pPr>
      <w:r w:rsidRPr="00AA6AFB">
        <w:rPr>
          <w:rFonts w:ascii="Times New Roman" w:hAnsi="Times New Roman" w:cs="Times New Roman"/>
          <w:sz w:val="28"/>
          <w:szCs w:val="28"/>
        </w:rPr>
        <w:t>совершенствование законодательства в сфере социально значимых перевозок;</w:t>
      </w:r>
    </w:p>
    <w:p w:rsidR="00000000" w:rsidRPr="00AA6AFB" w:rsidRDefault="00523073">
      <w:pPr>
        <w:rPr>
          <w:rFonts w:ascii="Times New Roman" w:hAnsi="Times New Roman" w:cs="Times New Roman"/>
          <w:sz w:val="28"/>
          <w:szCs w:val="28"/>
        </w:rPr>
      </w:pPr>
      <w:r w:rsidRPr="00AA6AFB">
        <w:rPr>
          <w:rFonts w:ascii="Times New Roman" w:hAnsi="Times New Roman" w:cs="Times New Roman"/>
          <w:sz w:val="28"/>
          <w:szCs w:val="28"/>
        </w:rPr>
        <w:t xml:space="preserve">строительство (реконструкция) с участием бюджетов субъектов Российской </w:t>
      </w:r>
      <w:r w:rsidRPr="00AA6AFB">
        <w:rPr>
          <w:rFonts w:ascii="Times New Roman" w:hAnsi="Times New Roman" w:cs="Times New Roman"/>
          <w:sz w:val="28"/>
          <w:szCs w:val="28"/>
        </w:rPr>
        <w:lastRenderedPageBreak/>
        <w:t>Федерации и средств частных инвесторов речных пассажирских вокзалов</w:t>
      </w:r>
      <w:r w:rsidRPr="00AA6AFB">
        <w:rPr>
          <w:rFonts w:ascii="Times New Roman" w:hAnsi="Times New Roman" w:cs="Times New Roman"/>
          <w:sz w:val="28"/>
          <w:szCs w:val="28"/>
        </w:rPr>
        <w:t>, причалов, развитие инфраструктуры для обслуживания пассажиров;</w:t>
      </w:r>
    </w:p>
    <w:p w:rsidR="00000000" w:rsidRPr="00AA6AFB" w:rsidRDefault="00523073">
      <w:pPr>
        <w:rPr>
          <w:rFonts w:ascii="Times New Roman" w:hAnsi="Times New Roman" w:cs="Times New Roman"/>
          <w:sz w:val="28"/>
          <w:szCs w:val="28"/>
        </w:rPr>
      </w:pPr>
      <w:r w:rsidRPr="00AA6AFB">
        <w:rPr>
          <w:rFonts w:ascii="Times New Roman" w:hAnsi="Times New Roman" w:cs="Times New Roman"/>
          <w:sz w:val="28"/>
          <w:szCs w:val="28"/>
        </w:rPr>
        <w:t>разработка и реализация региональных и муниципальных целевых программ развития речных пассажирских перевозок;</w:t>
      </w:r>
    </w:p>
    <w:p w:rsidR="00000000" w:rsidRPr="00AA6AFB" w:rsidRDefault="00523073">
      <w:pPr>
        <w:rPr>
          <w:rFonts w:ascii="Times New Roman" w:hAnsi="Times New Roman" w:cs="Times New Roman"/>
          <w:sz w:val="28"/>
          <w:szCs w:val="28"/>
        </w:rPr>
      </w:pPr>
      <w:r w:rsidRPr="00AA6AFB">
        <w:rPr>
          <w:rFonts w:ascii="Times New Roman" w:hAnsi="Times New Roman" w:cs="Times New Roman"/>
          <w:sz w:val="28"/>
          <w:szCs w:val="28"/>
        </w:rPr>
        <w:t xml:space="preserve">разработка мер по финансированию строительства пассажирского флота при поддержке </w:t>
      </w:r>
      <w:r w:rsidRPr="00AA6AFB">
        <w:rPr>
          <w:rFonts w:ascii="Times New Roman" w:hAnsi="Times New Roman" w:cs="Times New Roman"/>
          <w:sz w:val="28"/>
          <w:szCs w:val="28"/>
        </w:rPr>
        <w:t>субъектов Российской Федерации.</w:t>
      </w:r>
    </w:p>
    <w:p w:rsidR="00000000" w:rsidRPr="00AA6AFB" w:rsidRDefault="00523073">
      <w:pPr>
        <w:rPr>
          <w:rFonts w:ascii="Times New Roman" w:hAnsi="Times New Roman" w:cs="Times New Roman"/>
          <w:sz w:val="28"/>
          <w:szCs w:val="28"/>
        </w:rPr>
      </w:pPr>
      <w:r w:rsidRPr="00AA6AFB">
        <w:rPr>
          <w:rFonts w:ascii="Times New Roman" w:hAnsi="Times New Roman" w:cs="Times New Roman"/>
          <w:sz w:val="28"/>
          <w:szCs w:val="28"/>
        </w:rPr>
        <w:t xml:space="preserve">Для развития внутригородских и пригородных перевозок пассажиров внутренним водным транспортом в крупных </w:t>
      </w:r>
      <w:proofErr w:type="gramStart"/>
      <w:r w:rsidRPr="00AA6AFB">
        <w:rPr>
          <w:rFonts w:ascii="Times New Roman" w:hAnsi="Times New Roman" w:cs="Times New Roman"/>
          <w:sz w:val="28"/>
          <w:szCs w:val="28"/>
        </w:rPr>
        <w:t>городах</w:t>
      </w:r>
      <w:proofErr w:type="gramEnd"/>
      <w:r w:rsidRPr="00AA6AFB">
        <w:rPr>
          <w:rFonts w:ascii="Times New Roman" w:hAnsi="Times New Roman" w:cs="Times New Roman"/>
          <w:sz w:val="28"/>
          <w:szCs w:val="28"/>
        </w:rPr>
        <w:t>, имеющих водные пути, предусмотрены разработка и реализация целевых программ.</w:t>
      </w:r>
    </w:p>
    <w:p w:rsidR="00000000" w:rsidRPr="00AA6AFB" w:rsidRDefault="0052307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A6AFB">
        <w:rPr>
          <w:rFonts w:ascii="Times New Roman" w:hAnsi="Times New Roman" w:cs="Times New Roman"/>
          <w:sz w:val="28"/>
          <w:szCs w:val="28"/>
        </w:rPr>
        <w:t>Решение этой задачи позволит обесп</w:t>
      </w:r>
      <w:r w:rsidRPr="00AA6AFB">
        <w:rPr>
          <w:rFonts w:ascii="Times New Roman" w:hAnsi="Times New Roman" w:cs="Times New Roman"/>
          <w:sz w:val="28"/>
          <w:szCs w:val="28"/>
        </w:rPr>
        <w:t xml:space="preserve">ечить доступность услуг внутреннего водного транспорта для категорий населения, нуждающихся в социальной поддержке, а также обеспечить социально значимые транспортные связи для удаленных и труднодоступных территорий, в том числе в </w:t>
      </w:r>
      <w:hyperlink r:id="rId13" w:history="1">
        <w:r w:rsidRPr="00AA6AF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районах</w:t>
        </w:r>
      </w:hyperlink>
      <w:r w:rsidRPr="00AA6AFB">
        <w:rPr>
          <w:rFonts w:ascii="Times New Roman" w:hAnsi="Times New Roman" w:cs="Times New Roman"/>
          <w:sz w:val="28"/>
          <w:szCs w:val="28"/>
        </w:rPr>
        <w:t xml:space="preserve"> Крайнего Севера и приравненных к ним местностях, Сибири и Дальнего Востока, где внутренний водный транспорт является безальтернативным и жизнеобеспечивающим.</w:t>
      </w:r>
      <w:proofErr w:type="gramEnd"/>
    </w:p>
    <w:p w:rsidR="00000000" w:rsidRPr="00AA6AFB" w:rsidRDefault="00523073">
      <w:pPr>
        <w:rPr>
          <w:rFonts w:ascii="Times New Roman" w:hAnsi="Times New Roman" w:cs="Times New Roman"/>
          <w:sz w:val="28"/>
          <w:szCs w:val="28"/>
        </w:rPr>
      </w:pPr>
      <w:r w:rsidRPr="00AA6AFB">
        <w:rPr>
          <w:rFonts w:ascii="Times New Roman" w:hAnsi="Times New Roman" w:cs="Times New Roman"/>
          <w:sz w:val="28"/>
          <w:szCs w:val="28"/>
        </w:rPr>
        <w:t xml:space="preserve">Повышение уровня безопасности, </w:t>
      </w:r>
      <w:proofErr w:type="spellStart"/>
      <w:r w:rsidRPr="00AA6AFB">
        <w:rPr>
          <w:rFonts w:ascii="Times New Roman" w:hAnsi="Times New Roman" w:cs="Times New Roman"/>
          <w:sz w:val="28"/>
          <w:szCs w:val="28"/>
        </w:rPr>
        <w:t>экологичности</w:t>
      </w:r>
      <w:proofErr w:type="spellEnd"/>
      <w:r w:rsidRPr="00AA6AFB">
        <w:rPr>
          <w:rFonts w:ascii="Times New Roman" w:hAnsi="Times New Roman" w:cs="Times New Roman"/>
          <w:sz w:val="28"/>
          <w:szCs w:val="28"/>
        </w:rPr>
        <w:t xml:space="preserve"> внутреннего водного транспорта тре</w:t>
      </w:r>
      <w:r w:rsidRPr="00AA6AFB">
        <w:rPr>
          <w:rFonts w:ascii="Times New Roman" w:hAnsi="Times New Roman" w:cs="Times New Roman"/>
          <w:sz w:val="28"/>
          <w:szCs w:val="28"/>
        </w:rPr>
        <w:t>бует решения следующих основных задач:</w:t>
      </w:r>
    </w:p>
    <w:p w:rsidR="00000000" w:rsidRPr="00AA6AFB" w:rsidRDefault="00523073">
      <w:pPr>
        <w:rPr>
          <w:rFonts w:ascii="Times New Roman" w:hAnsi="Times New Roman" w:cs="Times New Roman"/>
          <w:sz w:val="28"/>
          <w:szCs w:val="28"/>
        </w:rPr>
      </w:pPr>
      <w:r w:rsidRPr="00AA6AFB">
        <w:rPr>
          <w:rFonts w:ascii="Times New Roman" w:hAnsi="Times New Roman" w:cs="Times New Roman"/>
          <w:sz w:val="28"/>
          <w:szCs w:val="28"/>
        </w:rPr>
        <w:t>повышение уровня технической и технологической безопасности объектов транспортной инфраструктуры на внутренних водных путях;</w:t>
      </w:r>
    </w:p>
    <w:p w:rsidR="00000000" w:rsidRPr="00AA6AFB" w:rsidRDefault="00523073">
      <w:pPr>
        <w:rPr>
          <w:rFonts w:ascii="Times New Roman" w:hAnsi="Times New Roman" w:cs="Times New Roman"/>
          <w:sz w:val="28"/>
          <w:szCs w:val="28"/>
        </w:rPr>
      </w:pPr>
      <w:r w:rsidRPr="00AA6AFB">
        <w:rPr>
          <w:rFonts w:ascii="Times New Roman" w:hAnsi="Times New Roman" w:cs="Times New Roman"/>
          <w:sz w:val="28"/>
          <w:szCs w:val="28"/>
        </w:rPr>
        <w:t>повышение уровня безопасности перевозок грузов, требующих особых условий;</w:t>
      </w:r>
    </w:p>
    <w:p w:rsidR="00000000" w:rsidRPr="00AA6AFB" w:rsidRDefault="00523073">
      <w:pPr>
        <w:rPr>
          <w:rFonts w:ascii="Times New Roman" w:hAnsi="Times New Roman" w:cs="Times New Roman"/>
          <w:sz w:val="28"/>
          <w:szCs w:val="28"/>
        </w:rPr>
      </w:pPr>
      <w:r w:rsidRPr="00AA6AFB">
        <w:rPr>
          <w:rFonts w:ascii="Times New Roman" w:hAnsi="Times New Roman" w:cs="Times New Roman"/>
          <w:sz w:val="28"/>
          <w:szCs w:val="28"/>
        </w:rPr>
        <w:t>усиление государст</w:t>
      </w:r>
      <w:r w:rsidRPr="00AA6AFB">
        <w:rPr>
          <w:rFonts w:ascii="Times New Roman" w:hAnsi="Times New Roman" w:cs="Times New Roman"/>
          <w:sz w:val="28"/>
          <w:szCs w:val="28"/>
        </w:rPr>
        <w:t xml:space="preserve">венного регулирования допуска к транспортной деятельности в </w:t>
      </w:r>
      <w:proofErr w:type="gramStart"/>
      <w:r w:rsidRPr="00AA6AFB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AA6AFB">
        <w:rPr>
          <w:rFonts w:ascii="Times New Roman" w:hAnsi="Times New Roman" w:cs="Times New Roman"/>
          <w:sz w:val="28"/>
          <w:szCs w:val="28"/>
        </w:rPr>
        <w:t xml:space="preserve"> с требованиями безопасности;</w:t>
      </w:r>
    </w:p>
    <w:p w:rsidR="00000000" w:rsidRPr="00AA6AFB" w:rsidRDefault="00523073">
      <w:pPr>
        <w:rPr>
          <w:rFonts w:ascii="Times New Roman" w:hAnsi="Times New Roman" w:cs="Times New Roman"/>
          <w:sz w:val="28"/>
          <w:szCs w:val="28"/>
        </w:rPr>
      </w:pPr>
      <w:r w:rsidRPr="00AA6AFB">
        <w:rPr>
          <w:rFonts w:ascii="Times New Roman" w:hAnsi="Times New Roman" w:cs="Times New Roman"/>
          <w:sz w:val="28"/>
          <w:szCs w:val="28"/>
        </w:rPr>
        <w:t>обеспечение потребности в специалистах с уровнем квалификации, отвечающим требованиям безопасности и устойчивости транспортной системы, в том числе междун</w:t>
      </w:r>
      <w:r w:rsidRPr="00AA6AFB">
        <w:rPr>
          <w:rFonts w:ascii="Times New Roman" w:hAnsi="Times New Roman" w:cs="Times New Roman"/>
          <w:sz w:val="28"/>
          <w:szCs w:val="28"/>
        </w:rPr>
        <w:t>ародным.</w:t>
      </w:r>
    </w:p>
    <w:p w:rsidR="00000000" w:rsidRPr="00AA6AFB" w:rsidRDefault="00523073">
      <w:pPr>
        <w:rPr>
          <w:rFonts w:ascii="Times New Roman" w:hAnsi="Times New Roman" w:cs="Times New Roman"/>
          <w:sz w:val="28"/>
          <w:szCs w:val="28"/>
        </w:rPr>
      </w:pPr>
      <w:r w:rsidRPr="00AA6AFB">
        <w:rPr>
          <w:rFonts w:ascii="Times New Roman" w:hAnsi="Times New Roman" w:cs="Times New Roman"/>
          <w:sz w:val="28"/>
          <w:szCs w:val="28"/>
        </w:rPr>
        <w:t>Для решения задачи повышения уровня технической и технологической безопасности объектов транспортной инфраструктуры на внутренних водных путях предусматривается осуществление следующих мероприятий:</w:t>
      </w:r>
    </w:p>
    <w:p w:rsidR="00000000" w:rsidRPr="00AA6AFB" w:rsidRDefault="00523073">
      <w:pPr>
        <w:rPr>
          <w:rFonts w:ascii="Times New Roman" w:hAnsi="Times New Roman" w:cs="Times New Roman"/>
          <w:sz w:val="28"/>
          <w:szCs w:val="28"/>
        </w:rPr>
      </w:pPr>
      <w:r w:rsidRPr="00AA6AFB">
        <w:rPr>
          <w:rFonts w:ascii="Times New Roman" w:hAnsi="Times New Roman" w:cs="Times New Roman"/>
          <w:sz w:val="28"/>
          <w:szCs w:val="28"/>
        </w:rPr>
        <w:t>разработка и реализация комплексных проектов реко</w:t>
      </w:r>
      <w:r w:rsidRPr="00AA6AFB">
        <w:rPr>
          <w:rFonts w:ascii="Times New Roman" w:hAnsi="Times New Roman" w:cs="Times New Roman"/>
          <w:sz w:val="28"/>
          <w:szCs w:val="28"/>
        </w:rPr>
        <w:t>нструкции гидротехнических сооружений, других объектов инфраструктуры и внутренних водных путей бассейнов Единой глубоководной системы европейской части Российской Федерации, Сибири и Дальнего Востока;</w:t>
      </w:r>
    </w:p>
    <w:p w:rsidR="00000000" w:rsidRPr="00AA6AFB" w:rsidRDefault="00523073">
      <w:pPr>
        <w:rPr>
          <w:rFonts w:ascii="Times New Roman" w:hAnsi="Times New Roman" w:cs="Times New Roman"/>
          <w:sz w:val="28"/>
          <w:szCs w:val="28"/>
        </w:rPr>
      </w:pPr>
      <w:r w:rsidRPr="00AA6AFB">
        <w:rPr>
          <w:rFonts w:ascii="Times New Roman" w:hAnsi="Times New Roman" w:cs="Times New Roman"/>
          <w:sz w:val="28"/>
          <w:szCs w:val="28"/>
        </w:rPr>
        <w:t>модернизация и оснащение средств навигационного оборуд</w:t>
      </w:r>
      <w:r w:rsidRPr="00AA6AFB">
        <w:rPr>
          <w:rFonts w:ascii="Times New Roman" w:hAnsi="Times New Roman" w:cs="Times New Roman"/>
          <w:sz w:val="28"/>
          <w:szCs w:val="28"/>
        </w:rPr>
        <w:t>ования внутренних водных путей геоинформационными системами контроля позиционирования и технического состояния;</w:t>
      </w:r>
    </w:p>
    <w:p w:rsidR="00000000" w:rsidRPr="00AA6AFB" w:rsidRDefault="00523073">
      <w:pPr>
        <w:rPr>
          <w:rFonts w:ascii="Times New Roman" w:hAnsi="Times New Roman" w:cs="Times New Roman"/>
          <w:sz w:val="28"/>
          <w:szCs w:val="28"/>
        </w:rPr>
      </w:pPr>
      <w:r w:rsidRPr="00AA6AFB">
        <w:rPr>
          <w:rFonts w:ascii="Times New Roman" w:hAnsi="Times New Roman" w:cs="Times New Roman"/>
          <w:sz w:val="28"/>
          <w:szCs w:val="28"/>
        </w:rPr>
        <w:t>реконструкция и развитие сетей ведомственной технологической связи на внутренних водных путях по бассейнам на основе международных стандартов ре</w:t>
      </w:r>
      <w:r w:rsidRPr="00AA6AFB">
        <w:rPr>
          <w:rFonts w:ascii="Times New Roman" w:hAnsi="Times New Roman" w:cs="Times New Roman"/>
          <w:sz w:val="28"/>
          <w:szCs w:val="28"/>
        </w:rPr>
        <w:t>чных информационных служб.</w:t>
      </w:r>
    </w:p>
    <w:p w:rsidR="00000000" w:rsidRPr="00AA6AFB" w:rsidRDefault="00523073">
      <w:pPr>
        <w:rPr>
          <w:rFonts w:ascii="Times New Roman" w:hAnsi="Times New Roman" w:cs="Times New Roman"/>
          <w:sz w:val="28"/>
          <w:szCs w:val="28"/>
        </w:rPr>
      </w:pPr>
      <w:r w:rsidRPr="00AA6AFB">
        <w:rPr>
          <w:rFonts w:ascii="Times New Roman" w:hAnsi="Times New Roman" w:cs="Times New Roman"/>
          <w:sz w:val="28"/>
          <w:szCs w:val="28"/>
        </w:rPr>
        <w:t xml:space="preserve">Реализация </w:t>
      </w:r>
      <w:proofErr w:type="gramStart"/>
      <w:r w:rsidRPr="00AA6AFB">
        <w:rPr>
          <w:rFonts w:ascii="Times New Roman" w:hAnsi="Times New Roman" w:cs="Times New Roman"/>
          <w:sz w:val="28"/>
          <w:szCs w:val="28"/>
        </w:rPr>
        <w:t>задачи повышения уровня безопасности перевозок</w:t>
      </w:r>
      <w:proofErr w:type="gramEnd"/>
      <w:r w:rsidRPr="00AA6AFB">
        <w:rPr>
          <w:rFonts w:ascii="Times New Roman" w:hAnsi="Times New Roman" w:cs="Times New Roman"/>
          <w:sz w:val="28"/>
          <w:szCs w:val="28"/>
        </w:rPr>
        <w:t xml:space="preserve"> грузов, требующих особых условий, предполагает совершенствование функциональной подсистемы организации работ по предупреждению и ликвидации разливов нефти и нефтепродуктов</w:t>
      </w:r>
      <w:r w:rsidRPr="00AA6AFB">
        <w:rPr>
          <w:rFonts w:ascii="Times New Roman" w:hAnsi="Times New Roman" w:cs="Times New Roman"/>
          <w:sz w:val="28"/>
          <w:szCs w:val="28"/>
        </w:rPr>
        <w:t xml:space="preserve"> на внутренних водных путях с судов и объектов речного </w:t>
      </w:r>
      <w:r w:rsidRPr="00AA6AFB">
        <w:rPr>
          <w:rFonts w:ascii="Times New Roman" w:hAnsi="Times New Roman" w:cs="Times New Roman"/>
          <w:sz w:val="28"/>
          <w:szCs w:val="28"/>
        </w:rPr>
        <w:lastRenderedPageBreak/>
        <w:t>транспорта.</w:t>
      </w:r>
    </w:p>
    <w:p w:rsidR="00000000" w:rsidRPr="00AA6AFB" w:rsidRDefault="00523073">
      <w:pPr>
        <w:rPr>
          <w:rFonts w:ascii="Times New Roman" w:hAnsi="Times New Roman" w:cs="Times New Roman"/>
          <w:sz w:val="28"/>
          <w:szCs w:val="28"/>
        </w:rPr>
      </w:pPr>
      <w:r w:rsidRPr="00AA6AFB">
        <w:rPr>
          <w:rFonts w:ascii="Times New Roman" w:hAnsi="Times New Roman" w:cs="Times New Roman"/>
          <w:sz w:val="28"/>
          <w:szCs w:val="28"/>
        </w:rPr>
        <w:t xml:space="preserve">Задача усиления государственного регулирования допуска к транспортной деятельности в </w:t>
      </w:r>
      <w:proofErr w:type="gramStart"/>
      <w:r w:rsidRPr="00AA6AFB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AA6AFB">
        <w:rPr>
          <w:rFonts w:ascii="Times New Roman" w:hAnsi="Times New Roman" w:cs="Times New Roman"/>
          <w:sz w:val="28"/>
          <w:szCs w:val="28"/>
        </w:rPr>
        <w:t xml:space="preserve"> с требованиями безопасности предполагает осуществление следующих мероприятий:</w:t>
      </w:r>
    </w:p>
    <w:p w:rsidR="00000000" w:rsidRPr="00AA6AFB" w:rsidRDefault="00523073">
      <w:pPr>
        <w:rPr>
          <w:rFonts w:ascii="Times New Roman" w:hAnsi="Times New Roman" w:cs="Times New Roman"/>
          <w:sz w:val="28"/>
          <w:szCs w:val="28"/>
        </w:rPr>
      </w:pPr>
      <w:r w:rsidRPr="00AA6AFB">
        <w:rPr>
          <w:rFonts w:ascii="Times New Roman" w:hAnsi="Times New Roman" w:cs="Times New Roman"/>
          <w:sz w:val="28"/>
          <w:szCs w:val="28"/>
        </w:rPr>
        <w:t>обеспечение с</w:t>
      </w:r>
      <w:r w:rsidRPr="00AA6AFB">
        <w:rPr>
          <w:rFonts w:ascii="Times New Roman" w:hAnsi="Times New Roman" w:cs="Times New Roman"/>
          <w:sz w:val="28"/>
          <w:szCs w:val="28"/>
        </w:rPr>
        <w:t>оответствия поставляемых новых транспортных сре</w:t>
      </w:r>
      <w:proofErr w:type="gramStart"/>
      <w:r w:rsidRPr="00AA6AFB">
        <w:rPr>
          <w:rFonts w:ascii="Times New Roman" w:hAnsi="Times New Roman" w:cs="Times New Roman"/>
          <w:sz w:val="28"/>
          <w:szCs w:val="28"/>
        </w:rPr>
        <w:t>дств ст</w:t>
      </w:r>
      <w:proofErr w:type="gramEnd"/>
      <w:r w:rsidRPr="00AA6AFB">
        <w:rPr>
          <w:rFonts w:ascii="Times New Roman" w:hAnsi="Times New Roman" w:cs="Times New Roman"/>
          <w:sz w:val="28"/>
          <w:szCs w:val="28"/>
        </w:rPr>
        <w:t>андартам в области транспортной безопасности, в том числе международным;</w:t>
      </w:r>
    </w:p>
    <w:p w:rsidR="00000000" w:rsidRPr="00AA6AFB" w:rsidRDefault="00523073">
      <w:pPr>
        <w:rPr>
          <w:rFonts w:ascii="Times New Roman" w:hAnsi="Times New Roman" w:cs="Times New Roman"/>
          <w:sz w:val="28"/>
          <w:szCs w:val="28"/>
        </w:rPr>
      </w:pPr>
      <w:r w:rsidRPr="00AA6AFB">
        <w:rPr>
          <w:rFonts w:ascii="Times New Roman" w:hAnsi="Times New Roman" w:cs="Times New Roman"/>
          <w:sz w:val="28"/>
          <w:szCs w:val="28"/>
        </w:rPr>
        <w:t>внесение изменений в технические регламенты в части создания условий для инвалидов и маломобильных групп граждан при строительств</w:t>
      </w:r>
      <w:r w:rsidRPr="00AA6AFB">
        <w:rPr>
          <w:rFonts w:ascii="Times New Roman" w:hAnsi="Times New Roman" w:cs="Times New Roman"/>
          <w:sz w:val="28"/>
          <w:szCs w:val="28"/>
        </w:rPr>
        <w:t>е и эксплуатации пассажирских судов;</w:t>
      </w:r>
    </w:p>
    <w:p w:rsidR="00000000" w:rsidRPr="00AA6AFB" w:rsidRDefault="00523073">
      <w:pPr>
        <w:rPr>
          <w:rFonts w:ascii="Times New Roman" w:hAnsi="Times New Roman" w:cs="Times New Roman"/>
          <w:sz w:val="28"/>
          <w:szCs w:val="28"/>
        </w:rPr>
      </w:pPr>
      <w:r w:rsidRPr="00AA6AFB">
        <w:rPr>
          <w:rFonts w:ascii="Times New Roman" w:hAnsi="Times New Roman" w:cs="Times New Roman"/>
          <w:sz w:val="28"/>
          <w:szCs w:val="28"/>
        </w:rPr>
        <w:t>расширение использования экологически безопасных перегрузочных технологий;</w:t>
      </w:r>
    </w:p>
    <w:p w:rsidR="00000000" w:rsidRPr="00AA6AFB" w:rsidRDefault="00523073">
      <w:pPr>
        <w:rPr>
          <w:rFonts w:ascii="Times New Roman" w:hAnsi="Times New Roman" w:cs="Times New Roman"/>
          <w:sz w:val="28"/>
          <w:szCs w:val="28"/>
        </w:rPr>
      </w:pPr>
      <w:r w:rsidRPr="00AA6AFB">
        <w:rPr>
          <w:rFonts w:ascii="Times New Roman" w:hAnsi="Times New Roman" w:cs="Times New Roman"/>
          <w:sz w:val="28"/>
          <w:szCs w:val="28"/>
        </w:rPr>
        <w:t>совершенствование допуска к коммерческой деятельности в сфере пассажирских перевозок.</w:t>
      </w:r>
    </w:p>
    <w:p w:rsidR="00000000" w:rsidRPr="00AA6AFB" w:rsidRDefault="00523073">
      <w:pPr>
        <w:rPr>
          <w:rFonts w:ascii="Times New Roman" w:hAnsi="Times New Roman" w:cs="Times New Roman"/>
          <w:sz w:val="28"/>
          <w:szCs w:val="28"/>
        </w:rPr>
      </w:pPr>
      <w:r w:rsidRPr="00AA6AFB">
        <w:rPr>
          <w:rFonts w:ascii="Times New Roman" w:hAnsi="Times New Roman" w:cs="Times New Roman"/>
          <w:sz w:val="28"/>
          <w:szCs w:val="28"/>
        </w:rPr>
        <w:t xml:space="preserve">Для решения задачи обеспечения потребности в специалистах </w:t>
      </w:r>
      <w:r w:rsidRPr="00AA6AFB">
        <w:rPr>
          <w:rFonts w:ascii="Times New Roman" w:hAnsi="Times New Roman" w:cs="Times New Roman"/>
          <w:sz w:val="28"/>
          <w:szCs w:val="28"/>
        </w:rPr>
        <w:t>с уровнем квалификации, отвечающим требованиям безопасности и устойчивости транспортной системы, в том числе международным, предусмотрена реализация следующих основных мероприятий:</w:t>
      </w:r>
    </w:p>
    <w:p w:rsidR="00000000" w:rsidRPr="00AA6AFB" w:rsidRDefault="0052307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A6AFB">
        <w:rPr>
          <w:rFonts w:ascii="Times New Roman" w:hAnsi="Times New Roman" w:cs="Times New Roman"/>
          <w:sz w:val="28"/>
          <w:szCs w:val="28"/>
        </w:rPr>
        <w:t xml:space="preserve">повышение качества обучения в соответствии с требованиями </w:t>
      </w:r>
      <w:hyperlink r:id="rId14" w:history="1">
        <w:r w:rsidRPr="00AA6AF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Международной конвенции</w:t>
        </w:r>
      </w:hyperlink>
      <w:r w:rsidRPr="00AA6AFB">
        <w:rPr>
          <w:rFonts w:ascii="Times New Roman" w:hAnsi="Times New Roman" w:cs="Times New Roman"/>
          <w:sz w:val="28"/>
          <w:szCs w:val="28"/>
        </w:rPr>
        <w:t xml:space="preserve"> о подготовке и </w:t>
      </w:r>
      <w:proofErr w:type="spellStart"/>
      <w:r w:rsidRPr="00AA6AFB">
        <w:rPr>
          <w:rFonts w:ascii="Times New Roman" w:hAnsi="Times New Roman" w:cs="Times New Roman"/>
          <w:sz w:val="28"/>
          <w:szCs w:val="28"/>
        </w:rPr>
        <w:t>дипломировании</w:t>
      </w:r>
      <w:proofErr w:type="spellEnd"/>
      <w:r w:rsidRPr="00AA6AFB">
        <w:rPr>
          <w:rFonts w:ascii="Times New Roman" w:hAnsi="Times New Roman" w:cs="Times New Roman"/>
          <w:sz w:val="28"/>
          <w:szCs w:val="28"/>
        </w:rPr>
        <w:t xml:space="preserve"> моряков и несении вахты 1978 года с поправками 1995 года (ПДНВ-78/95) и </w:t>
      </w:r>
      <w:hyperlink r:id="rId15" w:history="1">
        <w:r w:rsidRPr="00AA6AF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федеральными государственными образовательными стандартами</w:t>
        </w:r>
      </w:hyperlink>
      <w:r w:rsidRPr="00AA6AFB">
        <w:rPr>
          <w:rFonts w:ascii="Times New Roman" w:hAnsi="Times New Roman" w:cs="Times New Roman"/>
          <w:sz w:val="28"/>
          <w:szCs w:val="28"/>
        </w:rPr>
        <w:t>, в том числе за счет модернизации и обновления учебно-лабораторного и тренажерного оборудования;</w:t>
      </w:r>
      <w:proofErr w:type="gramEnd"/>
    </w:p>
    <w:p w:rsidR="00000000" w:rsidRPr="00AA6AFB" w:rsidRDefault="00523073">
      <w:pPr>
        <w:rPr>
          <w:rFonts w:ascii="Times New Roman" w:hAnsi="Times New Roman" w:cs="Times New Roman"/>
          <w:sz w:val="28"/>
          <w:szCs w:val="28"/>
        </w:rPr>
      </w:pPr>
      <w:r w:rsidRPr="00AA6AFB">
        <w:rPr>
          <w:rFonts w:ascii="Times New Roman" w:hAnsi="Times New Roman" w:cs="Times New Roman"/>
          <w:sz w:val="28"/>
          <w:szCs w:val="28"/>
        </w:rPr>
        <w:t>включение отраслевых предприятий в образовательный процесс на условиях сетевой формы реализации образовательных программ, государственно-частного партнерств</w:t>
      </w:r>
      <w:r w:rsidRPr="00AA6AFB">
        <w:rPr>
          <w:rFonts w:ascii="Times New Roman" w:hAnsi="Times New Roman" w:cs="Times New Roman"/>
          <w:sz w:val="28"/>
          <w:szCs w:val="28"/>
        </w:rPr>
        <w:t>а, инвестирование в образование будущего работника в рамках целевого обучения;</w:t>
      </w:r>
    </w:p>
    <w:p w:rsidR="00000000" w:rsidRPr="00AA6AFB" w:rsidRDefault="00523073">
      <w:pPr>
        <w:rPr>
          <w:rFonts w:ascii="Times New Roman" w:hAnsi="Times New Roman" w:cs="Times New Roman"/>
          <w:sz w:val="28"/>
          <w:szCs w:val="28"/>
        </w:rPr>
      </w:pPr>
      <w:r w:rsidRPr="00AA6AFB">
        <w:rPr>
          <w:rFonts w:ascii="Times New Roman" w:hAnsi="Times New Roman" w:cs="Times New Roman"/>
          <w:sz w:val="28"/>
          <w:szCs w:val="28"/>
        </w:rPr>
        <w:t>повышение качества образования за счет внедрения инновационных технологий в обучение членов экипажей судов, в том числе разработка интерактивных учебников и учебных пособий;</w:t>
      </w:r>
    </w:p>
    <w:p w:rsidR="00000000" w:rsidRPr="00AA6AFB" w:rsidRDefault="00523073">
      <w:pPr>
        <w:rPr>
          <w:rFonts w:ascii="Times New Roman" w:hAnsi="Times New Roman" w:cs="Times New Roman"/>
          <w:sz w:val="28"/>
          <w:szCs w:val="28"/>
        </w:rPr>
      </w:pPr>
      <w:r w:rsidRPr="00AA6AFB">
        <w:rPr>
          <w:rFonts w:ascii="Times New Roman" w:hAnsi="Times New Roman" w:cs="Times New Roman"/>
          <w:sz w:val="28"/>
          <w:szCs w:val="28"/>
        </w:rPr>
        <w:t>раз</w:t>
      </w:r>
      <w:r w:rsidRPr="00AA6AFB">
        <w:rPr>
          <w:rFonts w:ascii="Times New Roman" w:hAnsi="Times New Roman" w:cs="Times New Roman"/>
          <w:sz w:val="28"/>
          <w:szCs w:val="28"/>
        </w:rPr>
        <w:t>витие материально-технической базы образовательных учреждений, включая приобретение учебно-производственных судов для обеспечения плавательной практики курсантов, строительство и реконструкцию зданий и сооружений, в том числе общежитий;</w:t>
      </w:r>
    </w:p>
    <w:p w:rsidR="00000000" w:rsidRPr="00AA6AFB" w:rsidRDefault="00523073">
      <w:pPr>
        <w:rPr>
          <w:rFonts w:ascii="Times New Roman" w:hAnsi="Times New Roman" w:cs="Times New Roman"/>
          <w:sz w:val="28"/>
          <w:szCs w:val="28"/>
        </w:rPr>
      </w:pPr>
      <w:r w:rsidRPr="00AA6AFB">
        <w:rPr>
          <w:rFonts w:ascii="Times New Roman" w:hAnsi="Times New Roman" w:cs="Times New Roman"/>
          <w:sz w:val="28"/>
          <w:szCs w:val="28"/>
        </w:rPr>
        <w:t>разработка мер по п</w:t>
      </w:r>
      <w:r w:rsidRPr="00AA6AFB">
        <w:rPr>
          <w:rFonts w:ascii="Times New Roman" w:hAnsi="Times New Roman" w:cs="Times New Roman"/>
          <w:sz w:val="28"/>
          <w:szCs w:val="28"/>
        </w:rPr>
        <w:t>овышению престижа флотских профессий, поддержка и развитие клубов юных моряков, детских и студенческих яхт-клубов.</w:t>
      </w:r>
    </w:p>
    <w:p w:rsidR="00000000" w:rsidRPr="00AA6AFB" w:rsidRDefault="00523073">
      <w:pPr>
        <w:rPr>
          <w:rFonts w:ascii="Times New Roman" w:hAnsi="Times New Roman" w:cs="Times New Roman"/>
          <w:sz w:val="28"/>
          <w:szCs w:val="28"/>
        </w:rPr>
      </w:pPr>
      <w:r w:rsidRPr="00AA6AFB">
        <w:rPr>
          <w:rFonts w:ascii="Times New Roman" w:hAnsi="Times New Roman" w:cs="Times New Roman"/>
          <w:sz w:val="28"/>
          <w:szCs w:val="28"/>
        </w:rPr>
        <w:t xml:space="preserve">Мероприятия по государственной поддержке развития внутреннего водного транспорта Российской Федерации приведены в </w:t>
      </w:r>
      <w:hyperlink w:anchor="sub_1500" w:history="1">
        <w:proofErr w:type="gramStart"/>
        <w:r w:rsidRPr="00AA6AF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прил</w:t>
        </w:r>
        <w:r w:rsidRPr="00AA6AF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ожении</w:t>
        </w:r>
        <w:proofErr w:type="gramEnd"/>
        <w:r w:rsidRPr="00AA6AF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 xml:space="preserve"> N 5</w:t>
        </w:r>
      </w:hyperlink>
      <w:r w:rsidRPr="00AA6AFB">
        <w:rPr>
          <w:rFonts w:ascii="Times New Roman" w:hAnsi="Times New Roman" w:cs="Times New Roman"/>
          <w:sz w:val="28"/>
          <w:szCs w:val="28"/>
        </w:rPr>
        <w:t>.</w:t>
      </w:r>
    </w:p>
    <w:p w:rsidR="00000000" w:rsidRPr="00AA6AFB" w:rsidRDefault="00523073">
      <w:pPr>
        <w:rPr>
          <w:rFonts w:ascii="Times New Roman" w:hAnsi="Times New Roman" w:cs="Times New Roman"/>
          <w:sz w:val="28"/>
          <w:szCs w:val="28"/>
        </w:rPr>
      </w:pPr>
      <w:r w:rsidRPr="00AA6AFB">
        <w:rPr>
          <w:rFonts w:ascii="Times New Roman" w:hAnsi="Times New Roman" w:cs="Times New Roman"/>
          <w:sz w:val="28"/>
          <w:szCs w:val="28"/>
        </w:rPr>
        <w:t>Общие задачи, направленные на достижение всех целей настоящей Стратегии, включают в себя:</w:t>
      </w:r>
    </w:p>
    <w:p w:rsidR="00000000" w:rsidRPr="00AA6AFB" w:rsidRDefault="00523073">
      <w:pPr>
        <w:rPr>
          <w:rFonts w:ascii="Times New Roman" w:hAnsi="Times New Roman" w:cs="Times New Roman"/>
          <w:sz w:val="28"/>
          <w:szCs w:val="28"/>
        </w:rPr>
      </w:pPr>
      <w:r w:rsidRPr="00AA6AFB">
        <w:rPr>
          <w:rFonts w:ascii="Times New Roman" w:hAnsi="Times New Roman" w:cs="Times New Roman"/>
          <w:sz w:val="28"/>
          <w:szCs w:val="28"/>
        </w:rPr>
        <w:t>опережающее инновационное развитие научно-технической и технологической базы отрасли, формирование конкурентоспособного и эффективно функционирующего о</w:t>
      </w:r>
      <w:r w:rsidRPr="00AA6AFB">
        <w:rPr>
          <w:rFonts w:ascii="Times New Roman" w:hAnsi="Times New Roman" w:cs="Times New Roman"/>
          <w:sz w:val="28"/>
          <w:szCs w:val="28"/>
        </w:rPr>
        <w:t>траслевого сектора исследований и разработок;</w:t>
      </w:r>
    </w:p>
    <w:p w:rsidR="00000000" w:rsidRPr="00AA6AFB" w:rsidRDefault="00523073">
      <w:pPr>
        <w:rPr>
          <w:rFonts w:ascii="Times New Roman" w:hAnsi="Times New Roman" w:cs="Times New Roman"/>
          <w:sz w:val="28"/>
          <w:szCs w:val="28"/>
        </w:rPr>
      </w:pPr>
      <w:r w:rsidRPr="00AA6AFB">
        <w:rPr>
          <w:rFonts w:ascii="Times New Roman" w:hAnsi="Times New Roman" w:cs="Times New Roman"/>
          <w:sz w:val="28"/>
          <w:szCs w:val="28"/>
        </w:rPr>
        <w:t xml:space="preserve">сохранение и развитие кадрового потенциала внутреннего водного </w:t>
      </w:r>
      <w:r w:rsidRPr="00AA6AFB">
        <w:rPr>
          <w:rFonts w:ascii="Times New Roman" w:hAnsi="Times New Roman" w:cs="Times New Roman"/>
          <w:sz w:val="28"/>
          <w:szCs w:val="28"/>
        </w:rPr>
        <w:lastRenderedPageBreak/>
        <w:t>транспорта, совершенствование отраслевой системы подготовки и переподготовки кадров по всем направлениям;</w:t>
      </w:r>
    </w:p>
    <w:p w:rsidR="00000000" w:rsidRPr="00AA6AFB" w:rsidRDefault="00523073">
      <w:pPr>
        <w:rPr>
          <w:rFonts w:ascii="Times New Roman" w:hAnsi="Times New Roman" w:cs="Times New Roman"/>
          <w:sz w:val="28"/>
          <w:szCs w:val="28"/>
        </w:rPr>
      </w:pPr>
      <w:r w:rsidRPr="00AA6AFB">
        <w:rPr>
          <w:rFonts w:ascii="Times New Roman" w:hAnsi="Times New Roman" w:cs="Times New Roman"/>
          <w:sz w:val="28"/>
          <w:szCs w:val="28"/>
        </w:rPr>
        <w:t>совершенствование нормативно-правовой баз</w:t>
      </w:r>
      <w:r w:rsidRPr="00AA6AFB">
        <w:rPr>
          <w:rFonts w:ascii="Times New Roman" w:hAnsi="Times New Roman" w:cs="Times New Roman"/>
          <w:sz w:val="28"/>
          <w:szCs w:val="28"/>
        </w:rPr>
        <w:t xml:space="preserve">ы в области </w:t>
      </w:r>
      <w:proofErr w:type="gramStart"/>
      <w:r w:rsidRPr="00AA6AFB">
        <w:rPr>
          <w:rFonts w:ascii="Times New Roman" w:hAnsi="Times New Roman" w:cs="Times New Roman"/>
          <w:sz w:val="28"/>
          <w:szCs w:val="28"/>
        </w:rPr>
        <w:t>внутреннего</w:t>
      </w:r>
      <w:proofErr w:type="gramEnd"/>
      <w:r w:rsidRPr="00AA6AFB">
        <w:rPr>
          <w:rFonts w:ascii="Times New Roman" w:hAnsi="Times New Roman" w:cs="Times New Roman"/>
          <w:sz w:val="28"/>
          <w:szCs w:val="28"/>
        </w:rPr>
        <w:t xml:space="preserve"> водного транспорта.</w:t>
      </w:r>
    </w:p>
    <w:p w:rsidR="00000000" w:rsidRPr="00AA6AFB" w:rsidRDefault="00523073">
      <w:pPr>
        <w:rPr>
          <w:rFonts w:ascii="Times New Roman" w:hAnsi="Times New Roman" w:cs="Times New Roman"/>
          <w:sz w:val="28"/>
          <w:szCs w:val="28"/>
        </w:rPr>
      </w:pPr>
      <w:r w:rsidRPr="00AA6AFB">
        <w:rPr>
          <w:rFonts w:ascii="Times New Roman" w:hAnsi="Times New Roman" w:cs="Times New Roman"/>
          <w:sz w:val="28"/>
          <w:szCs w:val="28"/>
        </w:rPr>
        <w:t>Для обеспечения ведущей роли отраслевого сектора исследований и разработок в научном обеспечении всех направлений стратегического развития внутреннего водного транспорта необходимо:</w:t>
      </w:r>
    </w:p>
    <w:p w:rsidR="00000000" w:rsidRPr="00AA6AFB" w:rsidRDefault="00523073">
      <w:pPr>
        <w:rPr>
          <w:rFonts w:ascii="Times New Roman" w:hAnsi="Times New Roman" w:cs="Times New Roman"/>
          <w:sz w:val="28"/>
          <w:szCs w:val="28"/>
        </w:rPr>
      </w:pPr>
      <w:r w:rsidRPr="00AA6AFB">
        <w:rPr>
          <w:rFonts w:ascii="Times New Roman" w:hAnsi="Times New Roman" w:cs="Times New Roman"/>
          <w:sz w:val="28"/>
          <w:szCs w:val="28"/>
        </w:rPr>
        <w:t>создание опережающего научно-т</w:t>
      </w:r>
      <w:r w:rsidRPr="00AA6AFB">
        <w:rPr>
          <w:rFonts w:ascii="Times New Roman" w:hAnsi="Times New Roman" w:cs="Times New Roman"/>
          <w:sz w:val="28"/>
          <w:szCs w:val="28"/>
        </w:rPr>
        <w:t>ехнического задела и технологий, необходимых для повышения конкурентоспособности внутреннего водного транспорта;</w:t>
      </w:r>
    </w:p>
    <w:p w:rsidR="00000000" w:rsidRPr="00AA6AFB" w:rsidRDefault="00523073">
      <w:pPr>
        <w:rPr>
          <w:rFonts w:ascii="Times New Roman" w:hAnsi="Times New Roman" w:cs="Times New Roman"/>
          <w:sz w:val="28"/>
          <w:szCs w:val="28"/>
        </w:rPr>
      </w:pPr>
      <w:r w:rsidRPr="00AA6AFB">
        <w:rPr>
          <w:rFonts w:ascii="Times New Roman" w:hAnsi="Times New Roman" w:cs="Times New Roman"/>
          <w:sz w:val="28"/>
          <w:szCs w:val="28"/>
        </w:rPr>
        <w:t>совершенствование структуры, системы управления и финансирования отраслевой науки, интеграция науки и образования;</w:t>
      </w:r>
    </w:p>
    <w:p w:rsidR="00000000" w:rsidRPr="00AA6AFB" w:rsidRDefault="00523073">
      <w:pPr>
        <w:rPr>
          <w:rFonts w:ascii="Times New Roman" w:hAnsi="Times New Roman" w:cs="Times New Roman"/>
          <w:sz w:val="28"/>
          <w:szCs w:val="28"/>
        </w:rPr>
      </w:pPr>
      <w:r w:rsidRPr="00AA6AFB">
        <w:rPr>
          <w:rFonts w:ascii="Times New Roman" w:hAnsi="Times New Roman" w:cs="Times New Roman"/>
          <w:sz w:val="28"/>
          <w:szCs w:val="28"/>
        </w:rPr>
        <w:t>осуществление системной инте</w:t>
      </w:r>
      <w:r w:rsidRPr="00AA6AFB">
        <w:rPr>
          <w:rFonts w:ascii="Times New Roman" w:hAnsi="Times New Roman" w:cs="Times New Roman"/>
          <w:sz w:val="28"/>
          <w:szCs w:val="28"/>
        </w:rPr>
        <w:t>грации ведущих вузов с научными организациями, отраслевыми научно-исследовательскими институтами и предприятиями на основе объединения кадровых и материально-технических ресурсов;</w:t>
      </w:r>
    </w:p>
    <w:p w:rsidR="00000000" w:rsidRPr="00AA6AFB" w:rsidRDefault="00523073">
      <w:pPr>
        <w:rPr>
          <w:rFonts w:ascii="Times New Roman" w:hAnsi="Times New Roman" w:cs="Times New Roman"/>
          <w:sz w:val="28"/>
          <w:szCs w:val="28"/>
        </w:rPr>
      </w:pPr>
      <w:r w:rsidRPr="00AA6AFB">
        <w:rPr>
          <w:rFonts w:ascii="Times New Roman" w:hAnsi="Times New Roman" w:cs="Times New Roman"/>
          <w:sz w:val="28"/>
          <w:szCs w:val="28"/>
        </w:rPr>
        <w:t>обеспечение интеграции российского сектора исследований и разработок в между</w:t>
      </w:r>
      <w:r w:rsidRPr="00AA6AFB">
        <w:rPr>
          <w:rFonts w:ascii="Times New Roman" w:hAnsi="Times New Roman" w:cs="Times New Roman"/>
          <w:sz w:val="28"/>
          <w:szCs w:val="28"/>
        </w:rPr>
        <w:t>народное научно-технологическое пространство;</w:t>
      </w:r>
    </w:p>
    <w:p w:rsidR="00000000" w:rsidRPr="00AA6AFB" w:rsidRDefault="00523073">
      <w:pPr>
        <w:rPr>
          <w:rFonts w:ascii="Times New Roman" w:hAnsi="Times New Roman" w:cs="Times New Roman"/>
          <w:sz w:val="28"/>
          <w:szCs w:val="28"/>
        </w:rPr>
      </w:pPr>
      <w:r w:rsidRPr="00AA6AFB">
        <w:rPr>
          <w:rFonts w:ascii="Times New Roman" w:hAnsi="Times New Roman" w:cs="Times New Roman"/>
          <w:sz w:val="28"/>
          <w:szCs w:val="28"/>
        </w:rPr>
        <w:t>повышение кадрового потенциала научных исследований, развитие механизмов стимулирования научной и инновационной активности научно-педагогических работников;</w:t>
      </w:r>
    </w:p>
    <w:p w:rsidR="00000000" w:rsidRPr="00AA6AFB" w:rsidRDefault="00523073">
      <w:pPr>
        <w:rPr>
          <w:rFonts w:ascii="Times New Roman" w:hAnsi="Times New Roman" w:cs="Times New Roman"/>
          <w:sz w:val="28"/>
          <w:szCs w:val="28"/>
        </w:rPr>
      </w:pPr>
      <w:r w:rsidRPr="00AA6AFB">
        <w:rPr>
          <w:rFonts w:ascii="Times New Roman" w:hAnsi="Times New Roman" w:cs="Times New Roman"/>
          <w:sz w:val="28"/>
          <w:szCs w:val="28"/>
        </w:rPr>
        <w:t>развитие инфраструктуры научных отраслевых исследован</w:t>
      </w:r>
      <w:r w:rsidRPr="00AA6AFB">
        <w:rPr>
          <w:rFonts w:ascii="Times New Roman" w:hAnsi="Times New Roman" w:cs="Times New Roman"/>
          <w:sz w:val="28"/>
          <w:szCs w:val="28"/>
        </w:rPr>
        <w:t>ий и разработок;</w:t>
      </w:r>
    </w:p>
    <w:p w:rsidR="00000000" w:rsidRPr="00AA6AFB" w:rsidRDefault="00523073">
      <w:pPr>
        <w:rPr>
          <w:rFonts w:ascii="Times New Roman" w:hAnsi="Times New Roman" w:cs="Times New Roman"/>
          <w:sz w:val="28"/>
          <w:szCs w:val="28"/>
        </w:rPr>
      </w:pPr>
      <w:r w:rsidRPr="00AA6AFB">
        <w:rPr>
          <w:rFonts w:ascii="Times New Roman" w:hAnsi="Times New Roman" w:cs="Times New Roman"/>
          <w:sz w:val="28"/>
          <w:szCs w:val="28"/>
        </w:rPr>
        <w:t>сохранение и поддержка ведущих научных школ транспортного комплекса, воспроизводство и повышение качества кадрового потенциала, включая подготовку кадров высшей квалификации.</w:t>
      </w:r>
    </w:p>
    <w:p w:rsidR="00000000" w:rsidRPr="00AA6AFB" w:rsidRDefault="00523073">
      <w:pPr>
        <w:rPr>
          <w:rFonts w:ascii="Times New Roman" w:hAnsi="Times New Roman" w:cs="Times New Roman"/>
          <w:sz w:val="28"/>
          <w:szCs w:val="28"/>
        </w:rPr>
      </w:pPr>
      <w:r w:rsidRPr="00AA6AFB">
        <w:rPr>
          <w:rFonts w:ascii="Times New Roman" w:hAnsi="Times New Roman" w:cs="Times New Roman"/>
          <w:sz w:val="28"/>
          <w:szCs w:val="28"/>
        </w:rPr>
        <w:t>Решение поставленных задач требует реализации комплекса мероприя</w:t>
      </w:r>
      <w:r w:rsidRPr="00AA6AFB">
        <w:rPr>
          <w:rFonts w:ascii="Times New Roman" w:hAnsi="Times New Roman" w:cs="Times New Roman"/>
          <w:sz w:val="28"/>
          <w:szCs w:val="28"/>
        </w:rPr>
        <w:t xml:space="preserve">тий по развитию и повышению эффективности научно-исследовательской деятельности, которые приведены в </w:t>
      </w:r>
      <w:hyperlink w:anchor="sub_1500" w:history="1">
        <w:r w:rsidRPr="00AA6AF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приложении N 5</w:t>
        </w:r>
      </w:hyperlink>
      <w:r w:rsidRPr="00AA6AFB">
        <w:rPr>
          <w:rFonts w:ascii="Times New Roman" w:hAnsi="Times New Roman" w:cs="Times New Roman"/>
          <w:sz w:val="28"/>
          <w:szCs w:val="28"/>
        </w:rPr>
        <w:t xml:space="preserve"> к настоящей Стратегии.</w:t>
      </w:r>
    </w:p>
    <w:p w:rsidR="00000000" w:rsidRPr="00AA6AFB" w:rsidRDefault="00523073">
      <w:pPr>
        <w:rPr>
          <w:rFonts w:ascii="Times New Roman" w:hAnsi="Times New Roman" w:cs="Times New Roman"/>
          <w:sz w:val="28"/>
          <w:szCs w:val="28"/>
        </w:rPr>
      </w:pPr>
      <w:r w:rsidRPr="00AA6AFB">
        <w:rPr>
          <w:rFonts w:ascii="Times New Roman" w:hAnsi="Times New Roman" w:cs="Times New Roman"/>
          <w:sz w:val="28"/>
          <w:szCs w:val="28"/>
        </w:rPr>
        <w:t>Исходя из целей и задач, определены основные направления научного обеспечения на</w:t>
      </w:r>
      <w:r w:rsidRPr="00AA6AFB">
        <w:rPr>
          <w:rFonts w:ascii="Times New Roman" w:hAnsi="Times New Roman" w:cs="Times New Roman"/>
          <w:sz w:val="28"/>
          <w:szCs w:val="28"/>
        </w:rPr>
        <w:t>стоящей Стратегии, ориентированные на создание и внедрение инновационных технических, технологических и управленческих решений, которые сгруппированы по видам научно-исследовательских работ (фундаментальные поисковые, проблемно ориентированные и прикладные</w:t>
      </w:r>
      <w:r w:rsidRPr="00AA6AFB">
        <w:rPr>
          <w:rFonts w:ascii="Times New Roman" w:hAnsi="Times New Roman" w:cs="Times New Roman"/>
          <w:sz w:val="28"/>
          <w:szCs w:val="28"/>
        </w:rPr>
        <w:t xml:space="preserve"> работы).</w:t>
      </w:r>
    </w:p>
    <w:p w:rsidR="00000000" w:rsidRPr="00AA6AFB" w:rsidRDefault="00523073">
      <w:pPr>
        <w:rPr>
          <w:rFonts w:ascii="Times New Roman" w:hAnsi="Times New Roman" w:cs="Times New Roman"/>
          <w:sz w:val="28"/>
          <w:szCs w:val="28"/>
        </w:rPr>
      </w:pPr>
      <w:r w:rsidRPr="00AA6AFB">
        <w:rPr>
          <w:rFonts w:ascii="Times New Roman" w:hAnsi="Times New Roman" w:cs="Times New Roman"/>
          <w:sz w:val="28"/>
          <w:szCs w:val="28"/>
        </w:rPr>
        <w:t>Расчет потребности внутреннего водного транспорта в выпускниках образовательных учреждений по уровням образования и укрупненным группам направлений подготовки (специальностей) показывает, что отрасль испытывает острый недостаток кадров рабочих сп</w:t>
      </w:r>
      <w:r w:rsidRPr="00AA6AFB">
        <w:rPr>
          <w:rFonts w:ascii="Times New Roman" w:hAnsi="Times New Roman" w:cs="Times New Roman"/>
          <w:sz w:val="28"/>
          <w:szCs w:val="28"/>
        </w:rPr>
        <w:t xml:space="preserve">ециальностей. Потребность </w:t>
      </w:r>
      <w:proofErr w:type="gramStart"/>
      <w:r w:rsidRPr="00AA6AFB">
        <w:rPr>
          <w:rFonts w:ascii="Times New Roman" w:hAnsi="Times New Roman" w:cs="Times New Roman"/>
          <w:sz w:val="28"/>
          <w:szCs w:val="28"/>
        </w:rPr>
        <w:t>внутреннего</w:t>
      </w:r>
      <w:proofErr w:type="gramEnd"/>
      <w:r w:rsidRPr="00AA6AFB">
        <w:rPr>
          <w:rFonts w:ascii="Times New Roman" w:hAnsi="Times New Roman" w:cs="Times New Roman"/>
          <w:sz w:val="28"/>
          <w:szCs w:val="28"/>
        </w:rPr>
        <w:t xml:space="preserve"> водного транспорта в специалистах с высшим образованием и средним профессиональным образованием на сегодняшний день может быть в полном объеме восполнена за счет выпускников образовательных организаций, подведомственны</w:t>
      </w:r>
      <w:r w:rsidRPr="00AA6AFB">
        <w:rPr>
          <w:rFonts w:ascii="Times New Roman" w:hAnsi="Times New Roman" w:cs="Times New Roman"/>
          <w:sz w:val="28"/>
          <w:szCs w:val="28"/>
        </w:rPr>
        <w:t>х федеральному органу исполнительной власти в области внутреннего водного транспорта.</w:t>
      </w:r>
    </w:p>
    <w:p w:rsidR="00000000" w:rsidRPr="00AA6AFB" w:rsidRDefault="00523073">
      <w:pPr>
        <w:rPr>
          <w:rFonts w:ascii="Times New Roman" w:hAnsi="Times New Roman" w:cs="Times New Roman"/>
          <w:sz w:val="28"/>
          <w:szCs w:val="28"/>
        </w:rPr>
      </w:pPr>
      <w:r w:rsidRPr="00AA6AFB">
        <w:rPr>
          <w:rFonts w:ascii="Times New Roman" w:hAnsi="Times New Roman" w:cs="Times New Roman"/>
          <w:sz w:val="28"/>
          <w:szCs w:val="28"/>
        </w:rPr>
        <w:t xml:space="preserve">Мероприятия и меры по сохранению и развитию кадрового потенциала </w:t>
      </w:r>
      <w:r w:rsidRPr="00AA6AFB">
        <w:rPr>
          <w:rFonts w:ascii="Times New Roman" w:hAnsi="Times New Roman" w:cs="Times New Roman"/>
          <w:sz w:val="28"/>
          <w:szCs w:val="28"/>
        </w:rPr>
        <w:lastRenderedPageBreak/>
        <w:t>внутреннего водного транспорта, совершенствованию отраслевой системы подготовки и переподготовки кадров п</w:t>
      </w:r>
      <w:r w:rsidRPr="00AA6AFB">
        <w:rPr>
          <w:rFonts w:ascii="Times New Roman" w:hAnsi="Times New Roman" w:cs="Times New Roman"/>
          <w:sz w:val="28"/>
          <w:szCs w:val="28"/>
        </w:rPr>
        <w:t xml:space="preserve">о всем направлениям приведены в </w:t>
      </w:r>
      <w:hyperlink w:anchor="sub_1500" w:history="1">
        <w:proofErr w:type="gramStart"/>
        <w:r w:rsidRPr="00AA6AF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приложении</w:t>
        </w:r>
        <w:proofErr w:type="gramEnd"/>
        <w:r w:rsidRPr="00AA6AF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 xml:space="preserve"> N 5</w:t>
        </w:r>
      </w:hyperlink>
      <w:r w:rsidRPr="00AA6AFB">
        <w:rPr>
          <w:rFonts w:ascii="Times New Roman" w:hAnsi="Times New Roman" w:cs="Times New Roman"/>
          <w:sz w:val="28"/>
          <w:szCs w:val="28"/>
        </w:rPr>
        <w:t xml:space="preserve"> к настоящей Стратегии.</w:t>
      </w:r>
    </w:p>
    <w:p w:rsidR="00000000" w:rsidRPr="00AA6AFB" w:rsidRDefault="00523073">
      <w:pPr>
        <w:rPr>
          <w:rFonts w:ascii="Times New Roman" w:hAnsi="Times New Roman" w:cs="Times New Roman"/>
          <w:sz w:val="28"/>
          <w:szCs w:val="28"/>
        </w:rPr>
      </w:pPr>
    </w:p>
    <w:p w:rsidR="00000000" w:rsidRPr="00AA6AFB" w:rsidRDefault="00523073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15" w:name="sub_500"/>
      <w:r w:rsidRPr="00AA6AFB">
        <w:rPr>
          <w:rFonts w:ascii="Times New Roman" w:hAnsi="Times New Roman" w:cs="Times New Roman"/>
          <w:color w:val="auto"/>
          <w:sz w:val="28"/>
          <w:szCs w:val="28"/>
        </w:rPr>
        <w:t>V. Сроки и этапы реализации Стратегии</w:t>
      </w:r>
    </w:p>
    <w:bookmarkEnd w:id="15"/>
    <w:p w:rsidR="00000000" w:rsidRPr="00AA6AFB" w:rsidRDefault="00523073">
      <w:pPr>
        <w:rPr>
          <w:rFonts w:ascii="Times New Roman" w:hAnsi="Times New Roman" w:cs="Times New Roman"/>
          <w:sz w:val="28"/>
          <w:szCs w:val="28"/>
        </w:rPr>
      </w:pPr>
    </w:p>
    <w:p w:rsidR="00000000" w:rsidRPr="00AA6AFB" w:rsidRDefault="00523073">
      <w:pPr>
        <w:rPr>
          <w:rFonts w:ascii="Times New Roman" w:hAnsi="Times New Roman" w:cs="Times New Roman"/>
          <w:sz w:val="28"/>
          <w:szCs w:val="28"/>
        </w:rPr>
      </w:pPr>
      <w:r w:rsidRPr="00AA6AFB">
        <w:rPr>
          <w:rFonts w:ascii="Times New Roman" w:hAnsi="Times New Roman" w:cs="Times New Roman"/>
          <w:sz w:val="28"/>
          <w:szCs w:val="28"/>
        </w:rPr>
        <w:t>Предусматриваются 2 этапа реализации настоящей Стратегии.</w:t>
      </w:r>
    </w:p>
    <w:p w:rsidR="00000000" w:rsidRPr="00AA6AFB" w:rsidRDefault="0052307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A6AFB">
        <w:rPr>
          <w:rFonts w:ascii="Times New Roman" w:hAnsi="Times New Roman" w:cs="Times New Roman"/>
          <w:sz w:val="28"/>
          <w:szCs w:val="28"/>
        </w:rPr>
        <w:t>Первый этап (до 2020 года) связан с активным про</w:t>
      </w:r>
      <w:r w:rsidRPr="00AA6AFB">
        <w:rPr>
          <w:rFonts w:ascii="Times New Roman" w:hAnsi="Times New Roman" w:cs="Times New Roman"/>
          <w:sz w:val="28"/>
          <w:szCs w:val="28"/>
        </w:rPr>
        <w:t>движением внутреннего водного транспорта и формированием базовых условий для наращивания грузовой базы.</w:t>
      </w:r>
      <w:proofErr w:type="gramEnd"/>
      <w:r w:rsidRPr="00AA6A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A6AFB">
        <w:rPr>
          <w:rFonts w:ascii="Times New Roman" w:hAnsi="Times New Roman" w:cs="Times New Roman"/>
          <w:sz w:val="28"/>
          <w:szCs w:val="28"/>
        </w:rPr>
        <w:t>В этот период основными направлениями развития внутреннего водного транспорта являются устранение ряда участков, лимитирующих пропускную способность Еди</w:t>
      </w:r>
      <w:r w:rsidRPr="00AA6AFB">
        <w:rPr>
          <w:rFonts w:ascii="Times New Roman" w:hAnsi="Times New Roman" w:cs="Times New Roman"/>
          <w:sz w:val="28"/>
          <w:szCs w:val="28"/>
        </w:rPr>
        <w:t>ной глубоководной системы европейской части Российской Федерации, развитие портовой инфраструктуры на внутренних водных путях международного значения, увеличение протяженности внутренних водных путей с гарантированными габаритами судовых ходов, реконструкц</w:t>
      </w:r>
      <w:r w:rsidRPr="00AA6AFB">
        <w:rPr>
          <w:rFonts w:ascii="Times New Roman" w:hAnsi="Times New Roman" w:cs="Times New Roman"/>
          <w:sz w:val="28"/>
          <w:szCs w:val="28"/>
        </w:rPr>
        <w:t>ия судоходных гидротехнических сооружений, реконструкция пассажирских вокзалов и улучшение качества обслуживания пассажиров, строительство грузового и пассажирского флота.</w:t>
      </w:r>
      <w:proofErr w:type="gramEnd"/>
      <w:r w:rsidRPr="00AA6AFB">
        <w:rPr>
          <w:rFonts w:ascii="Times New Roman" w:hAnsi="Times New Roman" w:cs="Times New Roman"/>
          <w:sz w:val="28"/>
          <w:szCs w:val="28"/>
        </w:rPr>
        <w:t xml:space="preserve"> Предусматривается принятие комплекса мер государственной поддержки развития внутренн</w:t>
      </w:r>
      <w:r w:rsidRPr="00AA6AFB">
        <w:rPr>
          <w:rFonts w:ascii="Times New Roman" w:hAnsi="Times New Roman" w:cs="Times New Roman"/>
          <w:sz w:val="28"/>
          <w:szCs w:val="28"/>
        </w:rPr>
        <w:t>его водного транспорта.</w:t>
      </w:r>
    </w:p>
    <w:p w:rsidR="00000000" w:rsidRPr="00AA6AFB" w:rsidRDefault="00523073">
      <w:pPr>
        <w:rPr>
          <w:rFonts w:ascii="Times New Roman" w:hAnsi="Times New Roman" w:cs="Times New Roman"/>
          <w:sz w:val="28"/>
          <w:szCs w:val="28"/>
        </w:rPr>
      </w:pPr>
      <w:r w:rsidRPr="00AA6AFB">
        <w:rPr>
          <w:rFonts w:ascii="Times New Roman" w:hAnsi="Times New Roman" w:cs="Times New Roman"/>
          <w:sz w:val="28"/>
          <w:szCs w:val="28"/>
        </w:rPr>
        <w:t>Этап будет ознаменован завершением крупных инвестиционных проектов по развитию инфраструктуры внутренних водных путей Единой глубоководной системы европейской части Российской Федерации, в том числе вводом в эксплуатацию Нижегородск</w:t>
      </w:r>
      <w:r w:rsidRPr="00AA6AFB">
        <w:rPr>
          <w:rFonts w:ascii="Times New Roman" w:hAnsi="Times New Roman" w:cs="Times New Roman"/>
          <w:sz w:val="28"/>
          <w:szCs w:val="28"/>
        </w:rPr>
        <w:t>ого низконапорного гидроузла на р. Волге в 2020 году, строительством Багаевского низконапорного гидроузла на р. Дон.</w:t>
      </w:r>
    </w:p>
    <w:p w:rsidR="00000000" w:rsidRPr="00AA6AFB" w:rsidRDefault="00523073">
      <w:pPr>
        <w:rPr>
          <w:rFonts w:ascii="Times New Roman" w:hAnsi="Times New Roman" w:cs="Times New Roman"/>
          <w:sz w:val="28"/>
          <w:szCs w:val="28"/>
        </w:rPr>
      </w:pPr>
      <w:r w:rsidRPr="00AA6AFB">
        <w:rPr>
          <w:rFonts w:ascii="Times New Roman" w:hAnsi="Times New Roman" w:cs="Times New Roman"/>
          <w:sz w:val="28"/>
          <w:szCs w:val="28"/>
        </w:rPr>
        <w:t xml:space="preserve">На втором этапе (2021-2030 годы) ожидается динамичное развитие речных перевозок, в том числе в контейнерах. Реализация мер государственной </w:t>
      </w:r>
      <w:r w:rsidRPr="00AA6AFB">
        <w:rPr>
          <w:rFonts w:ascii="Times New Roman" w:hAnsi="Times New Roman" w:cs="Times New Roman"/>
          <w:sz w:val="28"/>
          <w:szCs w:val="28"/>
        </w:rPr>
        <w:t>поддержки российского судоходства и судостроения приведет к ускоренному обновлению грузового и пассажирского флота, повышению конкурентоспособности и рентабельности судоходного бизнеса.</w:t>
      </w:r>
    </w:p>
    <w:p w:rsidR="00000000" w:rsidRPr="00AA6AFB" w:rsidRDefault="0052307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A6AFB">
        <w:rPr>
          <w:rFonts w:ascii="Times New Roman" w:hAnsi="Times New Roman" w:cs="Times New Roman"/>
          <w:sz w:val="28"/>
          <w:szCs w:val="28"/>
        </w:rPr>
        <w:t>Обеспечение устойчивого спроса на услуги организаций внутреннего водного транспорта в рамках единого транспортного пространства России, органичное встраивание в транспортно-логистические цепочки доставки грузов благодаря высокому уровню конкурентоспособнос</w:t>
      </w:r>
      <w:r w:rsidRPr="00AA6AFB">
        <w:rPr>
          <w:rFonts w:ascii="Times New Roman" w:hAnsi="Times New Roman" w:cs="Times New Roman"/>
          <w:sz w:val="28"/>
          <w:szCs w:val="28"/>
        </w:rPr>
        <w:t>ти и эффективности речных перевозок, наличие резервов пропускной и провозной способности будут стимулировать динамичный рост и высокую инвестиционную активность бизнеса, реализацию потенциальных возможностей развития при возникновении новых точек экономиче</w:t>
      </w:r>
      <w:r w:rsidRPr="00AA6AFB">
        <w:rPr>
          <w:rFonts w:ascii="Times New Roman" w:hAnsi="Times New Roman" w:cs="Times New Roman"/>
          <w:sz w:val="28"/>
          <w:szCs w:val="28"/>
        </w:rPr>
        <w:t>ского роста, в том числе при реализации</w:t>
      </w:r>
      <w:proofErr w:type="gramEnd"/>
      <w:r w:rsidRPr="00AA6AFB">
        <w:rPr>
          <w:rFonts w:ascii="Times New Roman" w:hAnsi="Times New Roman" w:cs="Times New Roman"/>
          <w:sz w:val="28"/>
          <w:szCs w:val="28"/>
        </w:rPr>
        <w:t xml:space="preserve"> совместных международных проектов.</w:t>
      </w:r>
    </w:p>
    <w:p w:rsidR="00000000" w:rsidRPr="00AA6AFB" w:rsidRDefault="00523073">
      <w:pPr>
        <w:rPr>
          <w:rFonts w:ascii="Times New Roman" w:hAnsi="Times New Roman" w:cs="Times New Roman"/>
          <w:sz w:val="28"/>
          <w:szCs w:val="28"/>
        </w:rPr>
      </w:pPr>
      <w:r w:rsidRPr="00AA6AFB">
        <w:rPr>
          <w:rFonts w:ascii="Times New Roman" w:hAnsi="Times New Roman" w:cs="Times New Roman"/>
          <w:sz w:val="28"/>
          <w:szCs w:val="28"/>
        </w:rPr>
        <w:t>Конец периода будет ознаменован окончанием проектирования и началом первого этапа строительства вторых ниток шлюзов Волго-Донского водного пути - важнейшего стратегического проекта,</w:t>
      </w:r>
      <w:r w:rsidRPr="00AA6AFB">
        <w:rPr>
          <w:rFonts w:ascii="Times New Roman" w:hAnsi="Times New Roman" w:cs="Times New Roman"/>
          <w:sz w:val="28"/>
          <w:szCs w:val="28"/>
        </w:rPr>
        <w:t xml:space="preserve"> обеспечивающего создание условий для динамичного роста перевозок по внутренним водным путям Единой глубоководной </w:t>
      </w:r>
      <w:r w:rsidRPr="00AA6AFB">
        <w:rPr>
          <w:rFonts w:ascii="Times New Roman" w:hAnsi="Times New Roman" w:cs="Times New Roman"/>
          <w:sz w:val="28"/>
          <w:szCs w:val="28"/>
        </w:rPr>
        <w:lastRenderedPageBreak/>
        <w:t>системы европейской части Российской Федерации в четвертом десятилетии XXI века.</w:t>
      </w:r>
    </w:p>
    <w:p w:rsidR="00000000" w:rsidRPr="00AA6AFB" w:rsidRDefault="00523073">
      <w:pPr>
        <w:rPr>
          <w:rFonts w:ascii="Times New Roman" w:hAnsi="Times New Roman" w:cs="Times New Roman"/>
          <w:sz w:val="28"/>
          <w:szCs w:val="28"/>
        </w:rPr>
      </w:pPr>
    </w:p>
    <w:p w:rsidR="00000000" w:rsidRPr="00AA6AFB" w:rsidRDefault="00523073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16" w:name="sub_600"/>
      <w:r w:rsidRPr="00AA6AFB">
        <w:rPr>
          <w:rFonts w:ascii="Times New Roman" w:hAnsi="Times New Roman" w:cs="Times New Roman"/>
          <w:color w:val="auto"/>
          <w:sz w:val="28"/>
          <w:szCs w:val="28"/>
        </w:rPr>
        <w:t>VI. Ожидаемые результаты реализации Стратегии</w:t>
      </w:r>
    </w:p>
    <w:bookmarkEnd w:id="16"/>
    <w:p w:rsidR="00000000" w:rsidRPr="00AA6AFB" w:rsidRDefault="00523073">
      <w:pPr>
        <w:rPr>
          <w:rFonts w:ascii="Times New Roman" w:hAnsi="Times New Roman" w:cs="Times New Roman"/>
          <w:sz w:val="28"/>
          <w:szCs w:val="28"/>
        </w:rPr>
      </w:pPr>
    </w:p>
    <w:p w:rsidR="00000000" w:rsidRPr="00AA6AFB" w:rsidRDefault="00523073">
      <w:pPr>
        <w:rPr>
          <w:rFonts w:ascii="Times New Roman" w:hAnsi="Times New Roman" w:cs="Times New Roman"/>
          <w:sz w:val="28"/>
          <w:szCs w:val="28"/>
        </w:rPr>
      </w:pPr>
      <w:r w:rsidRPr="00AA6AFB">
        <w:rPr>
          <w:rFonts w:ascii="Times New Roman" w:hAnsi="Times New Roman" w:cs="Times New Roman"/>
          <w:sz w:val="28"/>
          <w:szCs w:val="28"/>
        </w:rPr>
        <w:t>Социально-экономическими результатами реализации настоящей Стратегии являются:</w:t>
      </w:r>
    </w:p>
    <w:p w:rsidR="00000000" w:rsidRPr="00AA6AFB" w:rsidRDefault="00523073">
      <w:pPr>
        <w:rPr>
          <w:rFonts w:ascii="Times New Roman" w:hAnsi="Times New Roman" w:cs="Times New Roman"/>
          <w:sz w:val="28"/>
          <w:szCs w:val="28"/>
        </w:rPr>
      </w:pPr>
      <w:r w:rsidRPr="00AA6AFB">
        <w:rPr>
          <w:rFonts w:ascii="Times New Roman" w:hAnsi="Times New Roman" w:cs="Times New Roman"/>
          <w:sz w:val="28"/>
          <w:szCs w:val="28"/>
        </w:rPr>
        <w:t>снижение удельных транспортных издержек в цене конечной продукции за счет оптимизации транспортно-технологических схем доставки грузов с учетом перераспределения части грузопот</w:t>
      </w:r>
      <w:r w:rsidRPr="00AA6AFB">
        <w:rPr>
          <w:rFonts w:ascii="Times New Roman" w:hAnsi="Times New Roman" w:cs="Times New Roman"/>
          <w:sz w:val="28"/>
          <w:szCs w:val="28"/>
        </w:rPr>
        <w:t>оков с наземных видов транспорта на внутренний водный транспорт;</w:t>
      </w:r>
    </w:p>
    <w:p w:rsidR="00000000" w:rsidRPr="00AA6AFB" w:rsidRDefault="00523073">
      <w:pPr>
        <w:rPr>
          <w:rFonts w:ascii="Times New Roman" w:hAnsi="Times New Roman" w:cs="Times New Roman"/>
          <w:sz w:val="28"/>
          <w:szCs w:val="28"/>
        </w:rPr>
      </w:pPr>
      <w:r w:rsidRPr="00AA6AFB">
        <w:rPr>
          <w:rFonts w:ascii="Times New Roman" w:hAnsi="Times New Roman" w:cs="Times New Roman"/>
          <w:sz w:val="28"/>
          <w:szCs w:val="28"/>
        </w:rPr>
        <w:t>рост валового внутреннего продукта за счет стимулирования развития смежных отраслей экономики, прежде всего судостроения, металлургии, приборостроения, топливно-энергетического и строительног</w:t>
      </w:r>
      <w:r w:rsidRPr="00AA6AFB">
        <w:rPr>
          <w:rFonts w:ascii="Times New Roman" w:hAnsi="Times New Roman" w:cs="Times New Roman"/>
          <w:sz w:val="28"/>
          <w:szCs w:val="28"/>
        </w:rPr>
        <w:t>о комплексов;</w:t>
      </w:r>
    </w:p>
    <w:p w:rsidR="00000000" w:rsidRPr="00AA6AFB" w:rsidRDefault="00523073">
      <w:pPr>
        <w:rPr>
          <w:rFonts w:ascii="Times New Roman" w:hAnsi="Times New Roman" w:cs="Times New Roman"/>
          <w:sz w:val="28"/>
          <w:szCs w:val="28"/>
        </w:rPr>
      </w:pPr>
      <w:r w:rsidRPr="00AA6AFB">
        <w:rPr>
          <w:rFonts w:ascii="Times New Roman" w:hAnsi="Times New Roman" w:cs="Times New Roman"/>
          <w:sz w:val="28"/>
          <w:szCs w:val="28"/>
        </w:rPr>
        <w:t>ускорение социально-экономического развития регионов Российской Федерации, особенно Крайнего Севера, Сибири и Дальнего Востока, где внутренний водный транспорт является безальтернативным и жизнеобеспечивающим, повышение занятости населения;</w:t>
      </w:r>
    </w:p>
    <w:p w:rsidR="00000000" w:rsidRPr="00AA6AFB" w:rsidRDefault="0052307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A6AFB">
        <w:rPr>
          <w:rFonts w:ascii="Times New Roman" w:hAnsi="Times New Roman" w:cs="Times New Roman"/>
          <w:sz w:val="28"/>
          <w:szCs w:val="28"/>
        </w:rPr>
        <w:t>с</w:t>
      </w:r>
      <w:r w:rsidRPr="00AA6AFB">
        <w:rPr>
          <w:rFonts w:ascii="Times New Roman" w:hAnsi="Times New Roman" w:cs="Times New Roman"/>
          <w:sz w:val="28"/>
          <w:szCs w:val="28"/>
        </w:rPr>
        <w:t>нижение аварийности и отрицательного вредного воздействия транспортной системы на окружающую среду, поскольку удельные показатели по выбросам углекислого газа на внутреннем водном транспорте составляют лишь 5 процентов выбросов на автомобильном и 20 процен</w:t>
      </w:r>
      <w:r w:rsidRPr="00AA6AFB">
        <w:rPr>
          <w:rFonts w:ascii="Times New Roman" w:hAnsi="Times New Roman" w:cs="Times New Roman"/>
          <w:sz w:val="28"/>
          <w:szCs w:val="28"/>
        </w:rPr>
        <w:t>тов выбросов на железнодорожном транспорте, а уровень аварийности (в денежной оценке) ниже соответственно в 14 и 2 раза;</w:t>
      </w:r>
      <w:proofErr w:type="gramEnd"/>
    </w:p>
    <w:p w:rsidR="00000000" w:rsidRPr="00AA6AFB" w:rsidRDefault="00523073">
      <w:pPr>
        <w:rPr>
          <w:rFonts w:ascii="Times New Roman" w:hAnsi="Times New Roman" w:cs="Times New Roman"/>
          <w:sz w:val="28"/>
          <w:szCs w:val="28"/>
        </w:rPr>
      </w:pPr>
      <w:r w:rsidRPr="00AA6AFB">
        <w:rPr>
          <w:rFonts w:ascii="Times New Roman" w:hAnsi="Times New Roman" w:cs="Times New Roman"/>
          <w:sz w:val="28"/>
          <w:szCs w:val="28"/>
        </w:rPr>
        <w:t>рост транзитных перевозок грузов по внутренним водным путям, увеличение экспорта транспортных услуг судами смешанного (река - море) пла</w:t>
      </w:r>
      <w:r w:rsidRPr="00AA6AFB">
        <w:rPr>
          <w:rFonts w:ascii="Times New Roman" w:hAnsi="Times New Roman" w:cs="Times New Roman"/>
          <w:sz w:val="28"/>
          <w:szCs w:val="28"/>
        </w:rPr>
        <w:t>вания в межнавигационный период.</w:t>
      </w:r>
    </w:p>
    <w:p w:rsidR="00000000" w:rsidRPr="00AA6AFB" w:rsidRDefault="00523073">
      <w:pPr>
        <w:rPr>
          <w:rFonts w:ascii="Times New Roman" w:hAnsi="Times New Roman" w:cs="Times New Roman"/>
          <w:sz w:val="28"/>
          <w:szCs w:val="28"/>
        </w:rPr>
      </w:pPr>
      <w:r w:rsidRPr="00AA6AFB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AA6AFB">
        <w:rPr>
          <w:rFonts w:ascii="Times New Roman" w:hAnsi="Times New Roman" w:cs="Times New Roman"/>
          <w:sz w:val="28"/>
          <w:szCs w:val="28"/>
        </w:rPr>
        <w:t>результате</w:t>
      </w:r>
      <w:proofErr w:type="gramEnd"/>
      <w:r w:rsidRPr="00AA6AFB">
        <w:rPr>
          <w:rFonts w:ascii="Times New Roman" w:hAnsi="Times New Roman" w:cs="Times New Roman"/>
          <w:sz w:val="28"/>
          <w:szCs w:val="28"/>
        </w:rPr>
        <w:t xml:space="preserve"> реализации настоящей Стратегии:</w:t>
      </w:r>
    </w:p>
    <w:p w:rsidR="00000000" w:rsidRPr="00AA6AFB" w:rsidRDefault="00523073">
      <w:pPr>
        <w:rPr>
          <w:rFonts w:ascii="Times New Roman" w:hAnsi="Times New Roman" w:cs="Times New Roman"/>
          <w:sz w:val="28"/>
          <w:szCs w:val="28"/>
        </w:rPr>
      </w:pPr>
      <w:r w:rsidRPr="00AA6AFB">
        <w:rPr>
          <w:rFonts w:ascii="Times New Roman" w:hAnsi="Times New Roman" w:cs="Times New Roman"/>
          <w:sz w:val="28"/>
          <w:szCs w:val="28"/>
        </w:rPr>
        <w:t>будет обеспечено приоритетное развитие внутреннего водного транспорта как экономичного, энергоэффективного, экологичного и безопасного вида транспорта, что приведет к снижению гр</w:t>
      </w:r>
      <w:r w:rsidRPr="00AA6AFB">
        <w:rPr>
          <w:rFonts w:ascii="Times New Roman" w:hAnsi="Times New Roman" w:cs="Times New Roman"/>
          <w:sz w:val="28"/>
          <w:szCs w:val="28"/>
        </w:rPr>
        <w:t>узонапряженности автомобильных и железных дорог на параллельных направлениях доставки массовых грузов в период навигации;</w:t>
      </w:r>
    </w:p>
    <w:p w:rsidR="00000000" w:rsidRPr="00AA6AFB" w:rsidRDefault="00523073">
      <w:pPr>
        <w:rPr>
          <w:rFonts w:ascii="Times New Roman" w:hAnsi="Times New Roman" w:cs="Times New Roman"/>
          <w:sz w:val="28"/>
          <w:szCs w:val="28"/>
        </w:rPr>
      </w:pPr>
      <w:r w:rsidRPr="00AA6AFB">
        <w:rPr>
          <w:rFonts w:ascii="Times New Roman" w:hAnsi="Times New Roman" w:cs="Times New Roman"/>
          <w:sz w:val="28"/>
          <w:szCs w:val="28"/>
        </w:rPr>
        <w:t>значительно повысится пропускная способность Единой глубоководной системы европейской части Российской Федерации как важнейшего водног</w:t>
      </w:r>
      <w:r w:rsidRPr="00AA6AFB">
        <w:rPr>
          <w:rFonts w:ascii="Times New Roman" w:hAnsi="Times New Roman" w:cs="Times New Roman"/>
          <w:sz w:val="28"/>
          <w:szCs w:val="28"/>
        </w:rPr>
        <w:t>о пути международного значения, что обеспечит рост объемов перевозок в европейских бассейнах к 2030 году в 2,2 раза (к уровню 2010 года), в том числе транзитных грузов.</w:t>
      </w:r>
    </w:p>
    <w:p w:rsidR="00000000" w:rsidRPr="00AA6AFB" w:rsidRDefault="00523073">
      <w:pPr>
        <w:rPr>
          <w:rFonts w:ascii="Times New Roman" w:hAnsi="Times New Roman" w:cs="Times New Roman"/>
          <w:sz w:val="28"/>
          <w:szCs w:val="28"/>
        </w:rPr>
      </w:pPr>
      <w:r w:rsidRPr="00AA6AFB">
        <w:rPr>
          <w:rFonts w:ascii="Times New Roman" w:hAnsi="Times New Roman" w:cs="Times New Roman"/>
          <w:sz w:val="28"/>
          <w:szCs w:val="28"/>
        </w:rPr>
        <w:t xml:space="preserve">будет обеспечен возрастающий объем завоза грузов внутренним водным транспортом в </w:t>
      </w:r>
      <w:hyperlink r:id="rId16" w:history="1">
        <w:r w:rsidRPr="00AA6AF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районы</w:t>
        </w:r>
      </w:hyperlink>
      <w:r w:rsidRPr="00AA6AFB">
        <w:rPr>
          <w:rFonts w:ascii="Times New Roman" w:hAnsi="Times New Roman" w:cs="Times New Roman"/>
          <w:sz w:val="28"/>
          <w:szCs w:val="28"/>
        </w:rPr>
        <w:t xml:space="preserve"> Крайнего Севера и приравненные к ним местности, объем речных перевозок в восточных бассейнах к 2030 году увеличится в 2,4 раза (к уровню 2010 года);</w:t>
      </w:r>
    </w:p>
    <w:p w:rsidR="00000000" w:rsidRPr="00AA6AFB" w:rsidRDefault="00523073">
      <w:pPr>
        <w:rPr>
          <w:rFonts w:ascii="Times New Roman" w:hAnsi="Times New Roman" w:cs="Times New Roman"/>
          <w:sz w:val="28"/>
          <w:szCs w:val="28"/>
        </w:rPr>
      </w:pPr>
      <w:r w:rsidRPr="00AA6AFB">
        <w:rPr>
          <w:rFonts w:ascii="Times New Roman" w:hAnsi="Times New Roman" w:cs="Times New Roman"/>
          <w:sz w:val="28"/>
          <w:szCs w:val="28"/>
        </w:rPr>
        <w:lastRenderedPageBreak/>
        <w:t>кардинальное улучшение параметров внутренних водных путей приведет к с</w:t>
      </w:r>
      <w:r w:rsidRPr="00AA6AFB">
        <w:rPr>
          <w:rFonts w:ascii="Times New Roman" w:hAnsi="Times New Roman" w:cs="Times New Roman"/>
          <w:sz w:val="28"/>
          <w:szCs w:val="28"/>
        </w:rPr>
        <w:t>ущественному росту валовой производительности работы флота за счет сокращения времени непроизводительных простоев, в том числе вследствие ожидания шлюзования, роста средней скорости движения, наиболее полного использования грузоподъемности судов, и обеспеч</w:t>
      </w:r>
      <w:r w:rsidRPr="00AA6AFB">
        <w:rPr>
          <w:rFonts w:ascii="Times New Roman" w:hAnsi="Times New Roman" w:cs="Times New Roman"/>
          <w:sz w:val="28"/>
          <w:szCs w:val="28"/>
        </w:rPr>
        <w:t>ит повышение рентабельности перевозок при снижении времени доставки товаров;</w:t>
      </w:r>
    </w:p>
    <w:p w:rsidR="00000000" w:rsidRPr="00AA6AFB" w:rsidRDefault="00523073">
      <w:pPr>
        <w:rPr>
          <w:rFonts w:ascii="Times New Roman" w:hAnsi="Times New Roman" w:cs="Times New Roman"/>
          <w:sz w:val="28"/>
          <w:szCs w:val="28"/>
        </w:rPr>
      </w:pPr>
      <w:r w:rsidRPr="00AA6AFB">
        <w:rPr>
          <w:rFonts w:ascii="Times New Roman" w:hAnsi="Times New Roman" w:cs="Times New Roman"/>
          <w:sz w:val="28"/>
          <w:szCs w:val="28"/>
        </w:rPr>
        <w:t>реализация комплекса мер государственной поддержки российского судостроения и судоходства позволит создать современный грузовой флот, средний возраст которого в 2030 году составит</w:t>
      </w:r>
      <w:r w:rsidRPr="00AA6AFB">
        <w:rPr>
          <w:rFonts w:ascii="Times New Roman" w:hAnsi="Times New Roman" w:cs="Times New Roman"/>
          <w:sz w:val="28"/>
          <w:szCs w:val="28"/>
        </w:rPr>
        <w:t xml:space="preserve"> 25,4 года;</w:t>
      </w:r>
    </w:p>
    <w:p w:rsidR="00000000" w:rsidRPr="00AA6AFB" w:rsidRDefault="00523073">
      <w:pPr>
        <w:rPr>
          <w:rFonts w:ascii="Times New Roman" w:hAnsi="Times New Roman" w:cs="Times New Roman"/>
          <w:sz w:val="28"/>
          <w:szCs w:val="28"/>
        </w:rPr>
      </w:pPr>
      <w:r w:rsidRPr="00AA6AFB">
        <w:rPr>
          <w:rFonts w:ascii="Times New Roman" w:hAnsi="Times New Roman" w:cs="Times New Roman"/>
          <w:sz w:val="28"/>
          <w:szCs w:val="28"/>
        </w:rPr>
        <w:t>производительность труда на внутреннем водном транспорте к 2030 году возрастет в 2,9 раза;</w:t>
      </w:r>
    </w:p>
    <w:p w:rsidR="00000000" w:rsidRPr="00AA6AFB" w:rsidRDefault="00523073">
      <w:pPr>
        <w:rPr>
          <w:rFonts w:ascii="Times New Roman" w:hAnsi="Times New Roman" w:cs="Times New Roman"/>
          <w:sz w:val="28"/>
          <w:szCs w:val="28"/>
        </w:rPr>
      </w:pPr>
      <w:r w:rsidRPr="00AA6AFB">
        <w:rPr>
          <w:rFonts w:ascii="Times New Roman" w:hAnsi="Times New Roman" w:cs="Times New Roman"/>
          <w:sz w:val="28"/>
          <w:szCs w:val="28"/>
        </w:rPr>
        <w:t>энергоемкость уменьшится на 30 процентов;</w:t>
      </w:r>
    </w:p>
    <w:p w:rsidR="00000000" w:rsidRPr="00AA6AFB" w:rsidRDefault="0052307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A6AFB">
        <w:rPr>
          <w:rFonts w:ascii="Times New Roman" w:hAnsi="Times New Roman" w:cs="Times New Roman"/>
          <w:sz w:val="28"/>
          <w:szCs w:val="28"/>
        </w:rPr>
        <w:t>будет реализована в полной мере социальная функция внутреннего водного транспорта по перевозке пассажиров на со</w:t>
      </w:r>
      <w:r w:rsidRPr="00AA6AFB">
        <w:rPr>
          <w:rFonts w:ascii="Times New Roman" w:hAnsi="Times New Roman" w:cs="Times New Roman"/>
          <w:sz w:val="28"/>
          <w:szCs w:val="28"/>
        </w:rPr>
        <w:t>циально значимых маршрутах, созданы условия для динамичного развития перевозок пассажиров на туристских маршрутах;</w:t>
      </w:r>
      <w:proofErr w:type="gramEnd"/>
    </w:p>
    <w:p w:rsidR="00000000" w:rsidRPr="00AA6AFB" w:rsidRDefault="00523073">
      <w:pPr>
        <w:rPr>
          <w:rFonts w:ascii="Times New Roman" w:hAnsi="Times New Roman" w:cs="Times New Roman"/>
          <w:sz w:val="28"/>
          <w:szCs w:val="28"/>
        </w:rPr>
      </w:pPr>
      <w:r w:rsidRPr="00AA6AFB">
        <w:rPr>
          <w:rFonts w:ascii="Times New Roman" w:hAnsi="Times New Roman" w:cs="Times New Roman"/>
          <w:sz w:val="28"/>
          <w:szCs w:val="28"/>
        </w:rPr>
        <w:t xml:space="preserve">развитие </w:t>
      </w:r>
      <w:proofErr w:type="gramStart"/>
      <w:r w:rsidRPr="00AA6AFB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 w:rsidRPr="00AA6AFB">
        <w:rPr>
          <w:rFonts w:ascii="Times New Roman" w:hAnsi="Times New Roman" w:cs="Times New Roman"/>
          <w:sz w:val="28"/>
          <w:szCs w:val="28"/>
        </w:rPr>
        <w:t xml:space="preserve"> водного транспорта будет способствовать снижению загрузки автомобильных дорог и улучшению экологической ситуации в мегапо</w:t>
      </w:r>
      <w:r w:rsidRPr="00AA6AFB">
        <w:rPr>
          <w:rFonts w:ascii="Times New Roman" w:hAnsi="Times New Roman" w:cs="Times New Roman"/>
          <w:sz w:val="28"/>
          <w:szCs w:val="28"/>
        </w:rPr>
        <w:t>лисах;</w:t>
      </w:r>
    </w:p>
    <w:p w:rsidR="00000000" w:rsidRPr="00AA6AFB" w:rsidRDefault="00523073">
      <w:pPr>
        <w:rPr>
          <w:rFonts w:ascii="Times New Roman" w:hAnsi="Times New Roman" w:cs="Times New Roman"/>
          <w:sz w:val="28"/>
          <w:szCs w:val="28"/>
        </w:rPr>
      </w:pPr>
      <w:r w:rsidRPr="00AA6AFB">
        <w:rPr>
          <w:rFonts w:ascii="Times New Roman" w:hAnsi="Times New Roman" w:cs="Times New Roman"/>
          <w:sz w:val="28"/>
          <w:szCs w:val="28"/>
        </w:rPr>
        <w:t>будет обеспечена техническая и технологическая безопасность объектов транспортной инфраструктуры на внутренних водных путях;</w:t>
      </w:r>
    </w:p>
    <w:p w:rsidR="00000000" w:rsidRPr="00AA6AFB" w:rsidRDefault="00523073">
      <w:pPr>
        <w:rPr>
          <w:rFonts w:ascii="Times New Roman" w:hAnsi="Times New Roman" w:cs="Times New Roman"/>
          <w:sz w:val="28"/>
          <w:szCs w:val="28"/>
        </w:rPr>
      </w:pPr>
      <w:r w:rsidRPr="00AA6AFB">
        <w:rPr>
          <w:rFonts w:ascii="Times New Roman" w:hAnsi="Times New Roman" w:cs="Times New Roman"/>
          <w:sz w:val="28"/>
          <w:szCs w:val="28"/>
        </w:rPr>
        <w:t>повышение инвестиционной привлекательности внутреннего водного транспорта приведет к притоку частных инвестиций, в том числе</w:t>
      </w:r>
      <w:r w:rsidRPr="00AA6AFB">
        <w:rPr>
          <w:rFonts w:ascii="Times New Roman" w:hAnsi="Times New Roman" w:cs="Times New Roman"/>
          <w:sz w:val="28"/>
          <w:szCs w:val="28"/>
        </w:rPr>
        <w:t xml:space="preserve"> за счет использования при реализации инвестиционных проектов механизма государственно-частного партнерства.</w:t>
      </w:r>
    </w:p>
    <w:p w:rsidR="00000000" w:rsidRPr="00AA6AFB" w:rsidRDefault="0052307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A6AFB">
        <w:rPr>
          <w:rFonts w:ascii="Times New Roman" w:hAnsi="Times New Roman" w:cs="Times New Roman"/>
          <w:sz w:val="28"/>
          <w:szCs w:val="28"/>
        </w:rPr>
        <w:t>Таким образом, благодаря осуществлению комплекса мер государственной поддержки внутреннего водного транспорта, направленных на реализацию его страт</w:t>
      </w:r>
      <w:r w:rsidRPr="00AA6AFB">
        <w:rPr>
          <w:rFonts w:ascii="Times New Roman" w:hAnsi="Times New Roman" w:cs="Times New Roman"/>
          <w:sz w:val="28"/>
          <w:szCs w:val="28"/>
        </w:rPr>
        <w:t>егических преимуществ (</w:t>
      </w:r>
      <w:proofErr w:type="spellStart"/>
      <w:r w:rsidRPr="00AA6AFB">
        <w:rPr>
          <w:rFonts w:ascii="Times New Roman" w:hAnsi="Times New Roman" w:cs="Times New Roman"/>
          <w:sz w:val="28"/>
          <w:szCs w:val="28"/>
        </w:rPr>
        <w:t>экологичность</w:t>
      </w:r>
      <w:proofErr w:type="spellEnd"/>
      <w:r w:rsidRPr="00AA6AFB">
        <w:rPr>
          <w:rFonts w:ascii="Times New Roman" w:hAnsi="Times New Roman" w:cs="Times New Roman"/>
          <w:sz w:val="28"/>
          <w:szCs w:val="28"/>
        </w:rPr>
        <w:t xml:space="preserve">, высокий уровень энергоэффективности и безопасности, низкая себестоимость перевозок массовых грузов, </w:t>
      </w:r>
      <w:proofErr w:type="spellStart"/>
      <w:r w:rsidRPr="00AA6AFB">
        <w:rPr>
          <w:rFonts w:ascii="Times New Roman" w:hAnsi="Times New Roman" w:cs="Times New Roman"/>
          <w:sz w:val="28"/>
          <w:szCs w:val="28"/>
        </w:rPr>
        <w:t>безальтернативность</w:t>
      </w:r>
      <w:proofErr w:type="spellEnd"/>
      <w:r w:rsidRPr="00AA6AFB">
        <w:rPr>
          <w:rFonts w:ascii="Times New Roman" w:hAnsi="Times New Roman" w:cs="Times New Roman"/>
          <w:sz w:val="28"/>
          <w:szCs w:val="28"/>
        </w:rPr>
        <w:t xml:space="preserve"> в </w:t>
      </w:r>
      <w:hyperlink r:id="rId17" w:history="1">
        <w:r w:rsidRPr="00AA6AF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районах</w:t>
        </w:r>
      </w:hyperlink>
      <w:r w:rsidRPr="00AA6AFB">
        <w:rPr>
          <w:rFonts w:ascii="Times New Roman" w:hAnsi="Times New Roman" w:cs="Times New Roman"/>
          <w:sz w:val="28"/>
          <w:szCs w:val="28"/>
        </w:rPr>
        <w:t xml:space="preserve"> Крайнего Севера и восточных регионах, относительно н</w:t>
      </w:r>
      <w:r w:rsidRPr="00AA6AFB">
        <w:rPr>
          <w:rFonts w:ascii="Times New Roman" w:hAnsi="Times New Roman" w:cs="Times New Roman"/>
          <w:sz w:val="28"/>
          <w:szCs w:val="28"/>
        </w:rPr>
        <w:t>изкий уровень издержек на развитие и содержание инфраструктуры водных путей), к 2030 году будет усилена его позиция в транспортной системе страны, обеспечен существенный</w:t>
      </w:r>
      <w:proofErr w:type="gramEnd"/>
      <w:r w:rsidRPr="00AA6A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A6AFB">
        <w:rPr>
          <w:rFonts w:ascii="Times New Roman" w:hAnsi="Times New Roman" w:cs="Times New Roman"/>
          <w:sz w:val="28"/>
          <w:szCs w:val="28"/>
        </w:rPr>
        <w:t>рост инвестиционной привлекательности и конкурентоспособности предприятий отрасли, в п</w:t>
      </w:r>
      <w:r w:rsidRPr="00AA6AFB">
        <w:rPr>
          <w:rFonts w:ascii="Times New Roman" w:hAnsi="Times New Roman" w:cs="Times New Roman"/>
          <w:sz w:val="28"/>
          <w:szCs w:val="28"/>
        </w:rPr>
        <w:t>олной мере реализованы потенциальные возможности внутренних водных путей для снижения грузонапряженности автомобильных и железных дорог на параллельных направлениях доставки массовых грузов, роста экспортных и транзитных перевозок, что положительно повлияе</w:t>
      </w:r>
      <w:r w:rsidRPr="00AA6AFB">
        <w:rPr>
          <w:rFonts w:ascii="Times New Roman" w:hAnsi="Times New Roman" w:cs="Times New Roman"/>
          <w:sz w:val="28"/>
          <w:szCs w:val="28"/>
        </w:rPr>
        <w:t>т на снижение негативного воздействия транспортной системы на окружающую среду, будут обеспечены доступность и качество перевозок пассажиров, прежде всего на социально значимых маршрутах.</w:t>
      </w:r>
      <w:proofErr w:type="gramEnd"/>
    </w:p>
    <w:p w:rsidR="00000000" w:rsidRPr="00AA6AFB" w:rsidRDefault="00523073">
      <w:pPr>
        <w:rPr>
          <w:rFonts w:ascii="Times New Roman" w:hAnsi="Times New Roman" w:cs="Times New Roman"/>
          <w:sz w:val="28"/>
          <w:szCs w:val="28"/>
        </w:rPr>
      </w:pPr>
    </w:p>
    <w:p w:rsidR="00000000" w:rsidRPr="00AA6AFB" w:rsidRDefault="00523073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17" w:name="sub_700"/>
      <w:r w:rsidRPr="00AA6AFB">
        <w:rPr>
          <w:rFonts w:ascii="Times New Roman" w:hAnsi="Times New Roman" w:cs="Times New Roman"/>
          <w:color w:val="auto"/>
          <w:sz w:val="28"/>
          <w:szCs w:val="28"/>
        </w:rPr>
        <w:t>VII. Оценка объемов финансовых ресурсов, необходимых для реа</w:t>
      </w:r>
      <w:r w:rsidRPr="00AA6AFB">
        <w:rPr>
          <w:rFonts w:ascii="Times New Roman" w:hAnsi="Times New Roman" w:cs="Times New Roman"/>
          <w:color w:val="auto"/>
          <w:sz w:val="28"/>
          <w:szCs w:val="28"/>
        </w:rPr>
        <w:t xml:space="preserve">лизации </w:t>
      </w:r>
      <w:r w:rsidRPr="00AA6AFB">
        <w:rPr>
          <w:rFonts w:ascii="Times New Roman" w:hAnsi="Times New Roman" w:cs="Times New Roman"/>
          <w:color w:val="auto"/>
          <w:sz w:val="28"/>
          <w:szCs w:val="28"/>
        </w:rPr>
        <w:lastRenderedPageBreak/>
        <w:t>Стратегии</w:t>
      </w:r>
    </w:p>
    <w:bookmarkEnd w:id="17"/>
    <w:p w:rsidR="00000000" w:rsidRPr="00AA6AFB" w:rsidRDefault="00523073">
      <w:pPr>
        <w:rPr>
          <w:rFonts w:ascii="Times New Roman" w:hAnsi="Times New Roman" w:cs="Times New Roman"/>
          <w:sz w:val="28"/>
          <w:szCs w:val="28"/>
        </w:rPr>
      </w:pPr>
    </w:p>
    <w:p w:rsidR="00000000" w:rsidRPr="00AA6AFB" w:rsidRDefault="00523073">
      <w:pPr>
        <w:rPr>
          <w:rFonts w:ascii="Times New Roman" w:hAnsi="Times New Roman" w:cs="Times New Roman"/>
          <w:sz w:val="28"/>
          <w:szCs w:val="28"/>
        </w:rPr>
      </w:pPr>
      <w:r w:rsidRPr="00AA6AFB">
        <w:rPr>
          <w:rFonts w:ascii="Times New Roman" w:hAnsi="Times New Roman" w:cs="Times New Roman"/>
          <w:sz w:val="28"/>
          <w:szCs w:val="28"/>
        </w:rPr>
        <w:t>Реализация настоящей Стратегии должна быть обеспечена стабильной и надежной системой финансирования, учитывающей особенности внутреннего водного транспорта как элемента транспортной системы страны.</w:t>
      </w:r>
    </w:p>
    <w:p w:rsidR="00000000" w:rsidRPr="00AA6AFB" w:rsidRDefault="00523073">
      <w:pPr>
        <w:rPr>
          <w:rFonts w:ascii="Times New Roman" w:hAnsi="Times New Roman" w:cs="Times New Roman"/>
          <w:sz w:val="28"/>
          <w:szCs w:val="28"/>
        </w:rPr>
      </w:pPr>
      <w:r w:rsidRPr="00AA6AFB">
        <w:rPr>
          <w:rFonts w:ascii="Times New Roman" w:hAnsi="Times New Roman" w:cs="Times New Roman"/>
          <w:sz w:val="28"/>
          <w:szCs w:val="28"/>
        </w:rPr>
        <w:t>Финансирование мероприятий, пред</w:t>
      </w:r>
      <w:r w:rsidRPr="00AA6AFB">
        <w:rPr>
          <w:rFonts w:ascii="Times New Roman" w:hAnsi="Times New Roman" w:cs="Times New Roman"/>
          <w:sz w:val="28"/>
          <w:szCs w:val="28"/>
        </w:rPr>
        <w:t>усмотренных настоящей Стратегией, планируется осуществлять за счет средств федерального бюджета, бюджетов субъектов Российской Федерации и внебюджетных источников.</w:t>
      </w:r>
    </w:p>
    <w:p w:rsidR="00000000" w:rsidRPr="00AA6AFB" w:rsidRDefault="00523073">
      <w:pPr>
        <w:rPr>
          <w:rFonts w:ascii="Times New Roman" w:hAnsi="Times New Roman" w:cs="Times New Roman"/>
          <w:sz w:val="28"/>
          <w:szCs w:val="28"/>
        </w:rPr>
      </w:pPr>
      <w:r w:rsidRPr="00AA6AFB">
        <w:rPr>
          <w:rFonts w:ascii="Times New Roman" w:hAnsi="Times New Roman" w:cs="Times New Roman"/>
          <w:sz w:val="28"/>
          <w:szCs w:val="28"/>
        </w:rPr>
        <w:t>Средства федерального бюджета направляются на следующие цели:</w:t>
      </w:r>
    </w:p>
    <w:p w:rsidR="00000000" w:rsidRPr="00AA6AFB" w:rsidRDefault="00523073">
      <w:pPr>
        <w:rPr>
          <w:rFonts w:ascii="Times New Roman" w:hAnsi="Times New Roman" w:cs="Times New Roman"/>
          <w:sz w:val="28"/>
          <w:szCs w:val="28"/>
        </w:rPr>
      </w:pPr>
      <w:r w:rsidRPr="00AA6AFB">
        <w:rPr>
          <w:rFonts w:ascii="Times New Roman" w:hAnsi="Times New Roman" w:cs="Times New Roman"/>
          <w:sz w:val="28"/>
          <w:szCs w:val="28"/>
        </w:rPr>
        <w:t xml:space="preserve">эксплуатация, поддержание в работоспособном состоянии и воспроизводство объектов инфраструктуры </w:t>
      </w:r>
      <w:proofErr w:type="gramStart"/>
      <w:r w:rsidRPr="00AA6AFB">
        <w:rPr>
          <w:rFonts w:ascii="Times New Roman" w:hAnsi="Times New Roman" w:cs="Times New Roman"/>
          <w:sz w:val="28"/>
          <w:szCs w:val="28"/>
        </w:rPr>
        <w:t>внутреннего</w:t>
      </w:r>
      <w:proofErr w:type="gramEnd"/>
      <w:r w:rsidRPr="00AA6AFB">
        <w:rPr>
          <w:rFonts w:ascii="Times New Roman" w:hAnsi="Times New Roman" w:cs="Times New Roman"/>
          <w:sz w:val="28"/>
          <w:szCs w:val="28"/>
        </w:rPr>
        <w:t xml:space="preserve"> водного транспорта, находящихся в государственной собственности;</w:t>
      </w:r>
    </w:p>
    <w:p w:rsidR="00000000" w:rsidRPr="00AA6AFB" w:rsidRDefault="00523073">
      <w:pPr>
        <w:rPr>
          <w:rFonts w:ascii="Times New Roman" w:hAnsi="Times New Roman" w:cs="Times New Roman"/>
          <w:sz w:val="28"/>
          <w:szCs w:val="28"/>
        </w:rPr>
      </w:pPr>
      <w:r w:rsidRPr="00AA6AFB">
        <w:rPr>
          <w:rFonts w:ascii="Times New Roman" w:hAnsi="Times New Roman" w:cs="Times New Roman"/>
          <w:sz w:val="28"/>
          <w:szCs w:val="28"/>
        </w:rPr>
        <w:t>реконструкция и строительство объектов инфраструктуры внутренних водных путей, обес</w:t>
      </w:r>
      <w:r w:rsidRPr="00AA6AFB">
        <w:rPr>
          <w:rFonts w:ascii="Times New Roman" w:hAnsi="Times New Roman" w:cs="Times New Roman"/>
          <w:sz w:val="28"/>
          <w:szCs w:val="28"/>
        </w:rPr>
        <w:t>печивающих безопасное функционирование транспортной системы и имеющих важное социально-экономическое значение, прежде всего судоходных гидротехнических сооружений;</w:t>
      </w:r>
    </w:p>
    <w:p w:rsidR="00000000" w:rsidRPr="00AA6AFB" w:rsidRDefault="00523073">
      <w:pPr>
        <w:rPr>
          <w:rFonts w:ascii="Times New Roman" w:hAnsi="Times New Roman" w:cs="Times New Roman"/>
          <w:sz w:val="28"/>
          <w:szCs w:val="28"/>
        </w:rPr>
      </w:pPr>
      <w:r w:rsidRPr="00AA6AFB">
        <w:rPr>
          <w:rFonts w:ascii="Times New Roman" w:hAnsi="Times New Roman" w:cs="Times New Roman"/>
          <w:sz w:val="28"/>
          <w:szCs w:val="28"/>
        </w:rPr>
        <w:t>обеспечение функций государственного регулирования и управления внутренним водным транспорто</w:t>
      </w:r>
      <w:r w:rsidRPr="00AA6AFB">
        <w:rPr>
          <w:rFonts w:ascii="Times New Roman" w:hAnsi="Times New Roman" w:cs="Times New Roman"/>
          <w:sz w:val="28"/>
          <w:szCs w:val="28"/>
        </w:rPr>
        <w:t>м, в том числе по обеспечению безопасности судоходства;</w:t>
      </w:r>
    </w:p>
    <w:p w:rsidR="00000000" w:rsidRPr="00AA6AFB" w:rsidRDefault="00523073">
      <w:pPr>
        <w:rPr>
          <w:rFonts w:ascii="Times New Roman" w:hAnsi="Times New Roman" w:cs="Times New Roman"/>
          <w:sz w:val="28"/>
          <w:szCs w:val="28"/>
        </w:rPr>
      </w:pPr>
      <w:r w:rsidRPr="00AA6AFB">
        <w:rPr>
          <w:rFonts w:ascii="Times New Roman" w:hAnsi="Times New Roman" w:cs="Times New Roman"/>
          <w:sz w:val="28"/>
          <w:szCs w:val="28"/>
        </w:rPr>
        <w:t>проведение фундаментальных научных исследований и реализация инновационных научно-технических проектов, имеющих общегосударственное и общеотраслевое значение.</w:t>
      </w:r>
    </w:p>
    <w:p w:rsidR="00000000" w:rsidRPr="00AA6AFB" w:rsidRDefault="00523073">
      <w:pPr>
        <w:rPr>
          <w:rFonts w:ascii="Times New Roman" w:hAnsi="Times New Roman" w:cs="Times New Roman"/>
          <w:sz w:val="28"/>
          <w:szCs w:val="28"/>
        </w:rPr>
      </w:pPr>
      <w:r w:rsidRPr="00AA6AFB">
        <w:rPr>
          <w:rFonts w:ascii="Times New Roman" w:hAnsi="Times New Roman" w:cs="Times New Roman"/>
          <w:sz w:val="28"/>
          <w:szCs w:val="28"/>
        </w:rPr>
        <w:t>Состав мероприятий, предусмотренных насто</w:t>
      </w:r>
      <w:r w:rsidRPr="00AA6AFB">
        <w:rPr>
          <w:rFonts w:ascii="Times New Roman" w:hAnsi="Times New Roman" w:cs="Times New Roman"/>
          <w:sz w:val="28"/>
          <w:szCs w:val="28"/>
        </w:rPr>
        <w:t xml:space="preserve">ящей Стратегией, в </w:t>
      </w:r>
      <w:proofErr w:type="gramStart"/>
      <w:r w:rsidRPr="00AA6AFB">
        <w:rPr>
          <w:rFonts w:ascii="Times New Roman" w:hAnsi="Times New Roman" w:cs="Times New Roman"/>
          <w:sz w:val="28"/>
          <w:szCs w:val="28"/>
        </w:rPr>
        <w:t>целом</w:t>
      </w:r>
      <w:proofErr w:type="gramEnd"/>
      <w:r w:rsidRPr="00AA6AFB">
        <w:rPr>
          <w:rFonts w:ascii="Times New Roman" w:hAnsi="Times New Roman" w:cs="Times New Roman"/>
          <w:sz w:val="28"/>
          <w:szCs w:val="28"/>
        </w:rPr>
        <w:t xml:space="preserve"> соответствует составу мероприятий </w:t>
      </w:r>
      <w:hyperlink r:id="rId18" w:history="1">
        <w:r w:rsidRPr="00AA6AF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подпрограммы</w:t>
        </w:r>
      </w:hyperlink>
      <w:r w:rsidRPr="00AA6AFB">
        <w:rPr>
          <w:rFonts w:ascii="Times New Roman" w:hAnsi="Times New Roman" w:cs="Times New Roman"/>
          <w:sz w:val="28"/>
          <w:szCs w:val="28"/>
        </w:rPr>
        <w:t xml:space="preserve"> "Внутренний водный транспорт" </w:t>
      </w:r>
      <w:hyperlink r:id="rId19" w:history="1">
        <w:r w:rsidRPr="00AA6AF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федеральной целевой программы</w:t>
        </w:r>
      </w:hyperlink>
      <w:r w:rsidRPr="00AA6AFB">
        <w:rPr>
          <w:rFonts w:ascii="Times New Roman" w:hAnsi="Times New Roman" w:cs="Times New Roman"/>
          <w:sz w:val="28"/>
          <w:szCs w:val="28"/>
        </w:rPr>
        <w:t xml:space="preserve"> "Развитие транспортной системы России (2010-20</w:t>
      </w:r>
      <w:r w:rsidRPr="00AA6AFB">
        <w:rPr>
          <w:rFonts w:ascii="Times New Roman" w:hAnsi="Times New Roman" w:cs="Times New Roman"/>
          <w:sz w:val="28"/>
          <w:szCs w:val="28"/>
        </w:rPr>
        <w:t xml:space="preserve">20 годы)". При этом объемы и источники финансирования мероприятий за 2010-2020 годы соответствуют объемам и источникам финансирования мероприятий, предусмотренным в указанной федеральной целевой программе и </w:t>
      </w:r>
      <w:hyperlink r:id="rId20" w:history="1">
        <w:r w:rsidRPr="00AA6AF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Транспортной стр</w:t>
        </w:r>
        <w:r w:rsidRPr="00AA6AF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атегии</w:t>
        </w:r>
      </w:hyperlink>
      <w:r w:rsidRPr="00AA6AFB">
        <w:rPr>
          <w:rFonts w:ascii="Times New Roman" w:hAnsi="Times New Roman" w:cs="Times New Roman"/>
          <w:sz w:val="28"/>
          <w:szCs w:val="28"/>
        </w:rPr>
        <w:t xml:space="preserve"> Российской Федерации на период до 2030 года. Таким образом, в 2013-2015 </w:t>
      </w:r>
      <w:proofErr w:type="gramStart"/>
      <w:r w:rsidRPr="00AA6AFB">
        <w:rPr>
          <w:rFonts w:ascii="Times New Roman" w:hAnsi="Times New Roman" w:cs="Times New Roman"/>
          <w:sz w:val="28"/>
          <w:szCs w:val="28"/>
        </w:rPr>
        <w:t>годах</w:t>
      </w:r>
      <w:proofErr w:type="gramEnd"/>
      <w:r w:rsidRPr="00AA6AFB">
        <w:rPr>
          <w:rFonts w:ascii="Times New Roman" w:hAnsi="Times New Roman" w:cs="Times New Roman"/>
          <w:sz w:val="28"/>
          <w:szCs w:val="28"/>
        </w:rPr>
        <w:t xml:space="preserve"> из федерального бюджета было выделено 29 млрд. рублей (в 2016-2018 годах планируется выделение 70 млрд. рублей, в 2019-2020 годах - 76 млрд. рублей).</w:t>
      </w:r>
    </w:p>
    <w:p w:rsidR="00000000" w:rsidRPr="00AA6AFB" w:rsidRDefault="00523073">
      <w:pPr>
        <w:rPr>
          <w:rFonts w:ascii="Times New Roman" w:hAnsi="Times New Roman" w:cs="Times New Roman"/>
          <w:sz w:val="28"/>
          <w:szCs w:val="28"/>
        </w:rPr>
      </w:pPr>
      <w:r w:rsidRPr="00AA6AFB">
        <w:rPr>
          <w:rFonts w:ascii="Times New Roman" w:hAnsi="Times New Roman" w:cs="Times New Roman"/>
          <w:sz w:val="28"/>
          <w:szCs w:val="28"/>
        </w:rPr>
        <w:t>Наряду с прямым бю</w:t>
      </w:r>
      <w:r w:rsidRPr="00AA6AFB">
        <w:rPr>
          <w:rFonts w:ascii="Times New Roman" w:hAnsi="Times New Roman" w:cs="Times New Roman"/>
          <w:sz w:val="28"/>
          <w:szCs w:val="28"/>
        </w:rPr>
        <w:t xml:space="preserve">джетным финансированием предоставление государственной поддержки может осуществляться в следующих </w:t>
      </w:r>
      <w:proofErr w:type="gramStart"/>
      <w:r w:rsidRPr="00AA6AFB">
        <w:rPr>
          <w:rFonts w:ascii="Times New Roman" w:hAnsi="Times New Roman" w:cs="Times New Roman"/>
          <w:sz w:val="28"/>
          <w:szCs w:val="28"/>
        </w:rPr>
        <w:t>формах</w:t>
      </w:r>
      <w:proofErr w:type="gramEnd"/>
      <w:r w:rsidRPr="00AA6AFB">
        <w:rPr>
          <w:rFonts w:ascii="Times New Roman" w:hAnsi="Times New Roman" w:cs="Times New Roman"/>
          <w:sz w:val="28"/>
          <w:szCs w:val="28"/>
        </w:rPr>
        <w:t>:</w:t>
      </w:r>
    </w:p>
    <w:p w:rsidR="00000000" w:rsidRPr="00AA6AFB" w:rsidRDefault="0052307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A6AFB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AA6AFB">
        <w:rPr>
          <w:rFonts w:ascii="Times New Roman" w:hAnsi="Times New Roman" w:cs="Times New Roman"/>
          <w:sz w:val="28"/>
          <w:szCs w:val="28"/>
        </w:rPr>
        <w:t xml:space="preserve"> на договорных условиях инвестиционных проектов с оформлением прав собственности Российской Федерации, включая финансирование расходов</w:t>
      </w:r>
      <w:r w:rsidRPr="00AA6AFB">
        <w:rPr>
          <w:rFonts w:ascii="Times New Roman" w:hAnsi="Times New Roman" w:cs="Times New Roman"/>
          <w:sz w:val="28"/>
          <w:szCs w:val="28"/>
        </w:rPr>
        <w:t xml:space="preserve"> на управление инвестиционными проектами и разработку проектной документации;</w:t>
      </w:r>
    </w:p>
    <w:p w:rsidR="00000000" w:rsidRPr="00AA6AFB" w:rsidRDefault="00523073">
      <w:pPr>
        <w:rPr>
          <w:rFonts w:ascii="Times New Roman" w:hAnsi="Times New Roman" w:cs="Times New Roman"/>
          <w:sz w:val="28"/>
          <w:szCs w:val="28"/>
        </w:rPr>
      </w:pPr>
      <w:r w:rsidRPr="00AA6AFB">
        <w:rPr>
          <w:rFonts w:ascii="Times New Roman" w:hAnsi="Times New Roman" w:cs="Times New Roman"/>
          <w:sz w:val="28"/>
          <w:szCs w:val="28"/>
        </w:rPr>
        <w:t xml:space="preserve">предоставление субсидий организациям </w:t>
      </w:r>
      <w:proofErr w:type="gramStart"/>
      <w:r w:rsidRPr="00AA6AFB">
        <w:rPr>
          <w:rFonts w:ascii="Times New Roman" w:hAnsi="Times New Roman" w:cs="Times New Roman"/>
          <w:sz w:val="28"/>
          <w:szCs w:val="28"/>
        </w:rPr>
        <w:t>внутреннего</w:t>
      </w:r>
      <w:proofErr w:type="gramEnd"/>
      <w:r w:rsidRPr="00AA6AFB">
        <w:rPr>
          <w:rFonts w:ascii="Times New Roman" w:hAnsi="Times New Roman" w:cs="Times New Roman"/>
          <w:sz w:val="28"/>
          <w:szCs w:val="28"/>
        </w:rPr>
        <w:t xml:space="preserve"> водного транспорта, осуществляющим социально значимые перевозки;</w:t>
      </w:r>
    </w:p>
    <w:p w:rsidR="00000000" w:rsidRPr="00AA6AFB" w:rsidRDefault="00523073">
      <w:pPr>
        <w:rPr>
          <w:rFonts w:ascii="Times New Roman" w:hAnsi="Times New Roman" w:cs="Times New Roman"/>
          <w:sz w:val="28"/>
          <w:szCs w:val="28"/>
        </w:rPr>
      </w:pPr>
      <w:r w:rsidRPr="00AA6AFB">
        <w:rPr>
          <w:rFonts w:ascii="Times New Roman" w:hAnsi="Times New Roman" w:cs="Times New Roman"/>
          <w:sz w:val="28"/>
          <w:szCs w:val="28"/>
        </w:rPr>
        <w:t>субсидирование процентных ставок по привлекаемым организациями к</w:t>
      </w:r>
      <w:r w:rsidRPr="00AA6AFB">
        <w:rPr>
          <w:rFonts w:ascii="Times New Roman" w:hAnsi="Times New Roman" w:cs="Times New Roman"/>
          <w:sz w:val="28"/>
          <w:szCs w:val="28"/>
        </w:rPr>
        <w:t xml:space="preserve">редитам для финансирования расходов, связанных с приобретением судов и </w:t>
      </w:r>
      <w:r w:rsidRPr="00AA6AFB">
        <w:rPr>
          <w:rFonts w:ascii="Times New Roman" w:hAnsi="Times New Roman" w:cs="Times New Roman"/>
          <w:sz w:val="28"/>
          <w:szCs w:val="28"/>
        </w:rPr>
        <w:lastRenderedPageBreak/>
        <w:t>перегрузочной техники;</w:t>
      </w:r>
    </w:p>
    <w:p w:rsidR="00000000" w:rsidRPr="00AA6AFB" w:rsidRDefault="00523073">
      <w:pPr>
        <w:rPr>
          <w:rFonts w:ascii="Times New Roman" w:hAnsi="Times New Roman" w:cs="Times New Roman"/>
          <w:sz w:val="28"/>
          <w:szCs w:val="28"/>
        </w:rPr>
      </w:pPr>
      <w:r w:rsidRPr="00AA6AFB">
        <w:rPr>
          <w:rFonts w:ascii="Times New Roman" w:hAnsi="Times New Roman" w:cs="Times New Roman"/>
          <w:sz w:val="28"/>
          <w:szCs w:val="28"/>
        </w:rPr>
        <w:t xml:space="preserve">разработка и реализация </w:t>
      </w:r>
      <w:proofErr w:type="gramStart"/>
      <w:r w:rsidRPr="00AA6AFB">
        <w:rPr>
          <w:rFonts w:ascii="Times New Roman" w:hAnsi="Times New Roman" w:cs="Times New Roman"/>
          <w:sz w:val="28"/>
          <w:szCs w:val="28"/>
        </w:rPr>
        <w:t>экономических механизмов</w:t>
      </w:r>
      <w:proofErr w:type="gramEnd"/>
      <w:r w:rsidRPr="00AA6AFB">
        <w:rPr>
          <w:rFonts w:ascii="Times New Roman" w:hAnsi="Times New Roman" w:cs="Times New Roman"/>
          <w:sz w:val="28"/>
          <w:szCs w:val="28"/>
        </w:rPr>
        <w:t>, стимулирующих ускоренное обновление флота, в том числе содействие в развитии механизмов лизинга судов, а также п</w:t>
      </w:r>
      <w:r w:rsidRPr="00AA6AFB">
        <w:rPr>
          <w:rFonts w:ascii="Times New Roman" w:hAnsi="Times New Roman" w:cs="Times New Roman"/>
          <w:sz w:val="28"/>
          <w:szCs w:val="28"/>
        </w:rPr>
        <w:t>редоставление судоходным компаниям субсидии на приобретение судов речного флота и смешанного (река - море) плавания взамен судов, сданных на утилизацию;</w:t>
      </w:r>
    </w:p>
    <w:p w:rsidR="00000000" w:rsidRPr="00AA6AFB" w:rsidRDefault="00523073">
      <w:pPr>
        <w:rPr>
          <w:rFonts w:ascii="Times New Roman" w:hAnsi="Times New Roman" w:cs="Times New Roman"/>
          <w:sz w:val="28"/>
          <w:szCs w:val="28"/>
        </w:rPr>
      </w:pPr>
      <w:r w:rsidRPr="00AA6AFB">
        <w:rPr>
          <w:rFonts w:ascii="Times New Roman" w:hAnsi="Times New Roman" w:cs="Times New Roman"/>
          <w:sz w:val="28"/>
          <w:szCs w:val="28"/>
        </w:rPr>
        <w:t>предоставление льгот при установлении условий аренды государственного имущества, землеотвода и землепол</w:t>
      </w:r>
      <w:r w:rsidRPr="00AA6AFB">
        <w:rPr>
          <w:rFonts w:ascii="Times New Roman" w:hAnsi="Times New Roman" w:cs="Times New Roman"/>
          <w:sz w:val="28"/>
          <w:szCs w:val="28"/>
        </w:rPr>
        <w:t>ьзования.</w:t>
      </w:r>
    </w:p>
    <w:p w:rsidR="00000000" w:rsidRPr="00AA6AFB" w:rsidRDefault="0052307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A6AFB">
        <w:rPr>
          <w:rFonts w:ascii="Times New Roman" w:hAnsi="Times New Roman" w:cs="Times New Roman"/>
          <w:sz w:val="28"/>
          <w:szCs w:val="28"/>
        </w:rPr>
        <w:t xml:space="preserve">Общий объем финансовых ресурсов (в ценах соответствующих лет) с учетом налога на добавленную стоимость составляет 1944 - 2257 млрд. рублей, в том числе федеральный бюджет - 738 - 739 млрд. рублей, бюджеты субъектов Российской Федерации и местные </w:t>
      </w:r>
      <w:r w:rsidRPr="00AA6AFB">
        <w:rPr>
          <w:rFonts w:ascii="Times New Roman" w:hAnsi="Times New Roman" w:cs="Times New Roman"/>
          <w:sz w:val="28"/>
          <w:szCs w:val="28"/>
        </w:rPr>
        <w:t>бюджеты - 53 - 68 млрд. рублей, внебюджетные источники - 1153 - 1450 млрд. рублей.</w:t>
      </w:r>
      <w:proofErr w:type="gramEnd"/>
    </w:p>
    <w:p w:rsidR="00000000" w:rsidRPr="00AA6AFB" w:rsidRDefault="00523073">
      <w:pPr>
        <w:rPr>
          <w:rFonts w:ascii="Times New Roman" w:hAnsi="Times New Roman" w:cs="Times New Roman"/>
          <w:sz w:val="28"/>
          <w:szCs w:val="28"/>
        </w:rPr>
      </w:pPr>
      <w:r w:rsidRPr="00AA6AFB">
        <w:rPr>
          <w:rFonts w:ascii="Times New Roman" w:hAnsi="Times New Roman" w:cs="Times New Roman"/>
          <w:sz w:val="28"/>
          <w:szCs w:val="28"/>
        </w:rPr>
        <w:t xml:space="preserve">Государственные капитальные вложения за счет средств федерального бюджета предусматривается </w:t>
      </w:r>
      <w:proofErr w:type="gramStart"/>
      <w:r w:rsidRPr="00AA6AFB">
        <w:rPr>
          <w:rFonts w:ascii="Times New Roman" w:hAnsi="Times New Roman" w:cs="Times New Roman"/>
          <w:sz w:val="28"/>
          <w:szCs w:val="28"/>
        </w:rPr>
        <w:t>выделять</w:t>
      </w:r>
      <w:proofErr w:type="gramEnd"/>
      <w:r w:rsidRPr="00AA6AFB">
        <w:rPr>
          <w:rFonts w:ascii="Times New Roman" w:hAnsi="Times New Roman" w:cs="Times New Roman"/>
          <w:sz w:val="28"/>
          <w:szCs w:val="28"/>
        </w:rPr>
        <w:t xml:space="preserve"> прежде всего на реализацию проектов реконструкции внутренних водных путе</w:t>
      </w:r>
      <w:r w:rsidRPr="00AA6AFB">
        <w:rPr>
          <w:rFonts w:ascii="Times New Roman" w:hAnsi="Times New Roman" w:cs="Times New Roman"/>
          <w:sz w:val="28"/>
          <w:szCs w:val="28"/>
        </w:rPr>
        <w:t>й и судоходных гидротехнических сооружений, строительство судов технического (обслуживающего) флота.</w:t>
      </w:r>
    </w:p>
    <w:p w:rsidR="00000000" w:rsidRPr="00AA6AFB" w:rsidRDefault="00523073">
      <w:pPr>
        <w:rPr>
          <w:rFonts w:ascii="Times New Roman" w:hAnsi="Times New Roman" w:cs="Times New Roman"/>
          <w:sz w:val="28"/>
          <w:szCs w:val="28"/>
        </w:rPr>
      </w:pPr>
      <w:r w:rsidRPr="00AA6AFB">
        <w:rPr>
          <w:rFonts w:ascii="Times New Roman" w:hAnsi="Times New Roman" w:cs="Times New Roman"/>
          <w:sz w:val="28"/>
          <w:szCs w:val="28"/>
        </w:rPr>
        <w:t>Средства бюджетов субъектов Российской Федерации предусматривается направлять в первую очередь на развитие и поддержание перевозок внутренним водным трансп</w:t>
      </w:r>
      <w:r w:rsidRPr="00AA6AFB">
        <w:rPr>
          <w:rFonts w:ascii="Times New Roman" w:hAnsi="Times New Roman" w:cs="Times New Roman"/>
          <w:sz w:val="28"/>
          <w:szCs w:val="28"/>
        </w:rPr>
        <w:t>ортом на социально значимых маршрутах.</w:t>
      </w:r>
    </w:p>
    <w:p w:rsidR="00000000" w:rsidRPr="00AA6AFB" w:rsidRDefault="00523073">
      <w:pPr>
        <w:rPr>
          <w:rFonts w:ascii="Times New Roman" w:hAnsi="Times New Roman" w:cs="Times New Roman"/>
          <w:sz w:val="28"/>
          <w:szCs w:val="28"/>
        </w:rPr>
      </w:pPr>
      <w:r w:rsidRPr="00AA6AFB">
        <w:rPr>
          <w:rFonts w:ascii="Times New Roman" w:hAnsi="Times New Roman" w:cs="Times New Roman"/>
          <w:sz w:val="28"/>
          <w:szCs w:val="28"/>
        </w:rPr>
        <w:t>Внебюджетные средства намечается использовать преимущественно для строительства грузового и пассажирского флота, служебно-вспомогательных судов, финансирования коммерческих проектов развития инфраструктуры портов и те</w:t>
      </w:r>
      <w:r w:rsidRPr="00AA6AFB">
        <w:rPr>
          <w:rFonts w:ascii="Times New Roman" w:hAnsi="Times New Roman" w:cs="Times New Roman"/>
          <w:sz w:val="28"/>
          <w:szCs w:val="28"/>
        </w:rPr>
        <w:t>рминалов, строительства и реконструкции объектов инфраструктуры внутренних водных путей на условиях государственно-частного партнерства.</w:t>
      </w:r>
    </w:p>
    <w:p w:rsidR="00000000" w:rsidRPr="00AA6AFB" w:rsidRDefault="00523073">
      <w:pPr>
        <w:rPr>
          <w:rFonts w:ascii="Times New Roman" w:hAnsi="Times New Roman" w:cs="Times New Roman"/>
          <w:sz w:val="28"/>
          <w:szCs w:val="28"/>
        </w:rPr>
      </w:pPr>
      <w:r w:rsidRPr="00AA6AFB">
        <w:rPr>
          <w:rFonts w:ascii="Times New Roman" w:hAnsi="Times New Roman" w:cs="Times New Roman"/>
          <w:sz w:val="28"/>
          <w:szCs w:val="28"/>
        </w:rPr>
        <w:t>Для стимулирования строительства флота на отечественных верфях предусматривается комплекс мер правового и таможенно-тар</w:t>
      </w:r>
      <w:r w:rsidRPr="00AA6AFB">
        <w:rPr>
          <w:rFonts w:ascii="Times New Roman" w:hAnsi="Times New Roman" w:cs="Times New Roman"/>
          <w:sz w:val="28"/>
          <w:szCs w:val="28"/>
        </w:rPr>
        <w:t>ифного регулирования.</w:t>
      </w:r>
    </w:p>
    <w:p w:rsidR="00000000" w:rsidRPr="00AA6AFB" w:rsidRDefault="00523073">
      <w:pPr>
        <w:rPr>
          <w:rFonts w:ascii="Times New Roman" w:hAnsi="Times New Roman" w:cs="Times New Roman"/>
          <w:sz w:val="28"/>
          <w:szCs w:val="28"/>
        </w:rPr>
      </w:pPr>
      <w:r w:rsidRPr="00AA6AFB">
        <w:rPr>
          <w:rFonts w:ascii="Times New Roman" w:hAnsi="Times New Roman" w:cs="Times New Roman"/>
          <w:sz w:val="28"/>
          <w:szCs w:val="28"/>
        </w:rPr>
        <w:t xml:space="preserve">Стратегически значимым проектом развития инфраструктуры внутреннего водного транспорта в </w:t>
      </w:r>
      <w:proofErr w:type="gramStart"/>
      <w:r w:rsidRPr="00AA6AFB"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 w:rsidRPr="00AA6AFB">
        <w:rPr>
          <w:rFonts w:ascii="Times New Roman" w:hAnsi="Times New Roman" w:cs="Times New Roman"/>
          <w:sz w:val="28"/>
          <w:szCs w:val="28"/>
        </w:rPr>
        <w:t xml:space="preserve"> настоящей Стратегии является строительство вторых ниток шлюзов Волго-Донского водного пути. Предусматривается возможность финансирования э</w:t>
      </w:r>
      <w:r w:rsidRPr="00AA6AFB">
        <w:rPr>
          <w:rFonts w:ascii="Times New Roman" w:hAnsi="Times New Roman" w:cs="Times New Roman"/>
          <w:sz w:val="28"/>
          <w:szCs w:val="28"/>
        </w:rPr>
        <w:t>того проекта с использованием механизма государственно-частного партнерства на основе инвестиционных соглашений или концессии.</w:t>
      </w:r>
    </w:p>
    <w:p w:rsidR="00000000" w:rsidRPr="00AA6AFB" w:rsidRDefault="00523073">
      <w:pPr>
        <w:rPr>
          <w:rFonts w:ascii="Times New Roman" w:hAnsi="Times New Roman" w:cs="Times New Roman"/>
          <w:sz w:val="28"/>
          <w:szCs w:val="28"/>
        </w:rPr>
      </w:pPr>
    </w:p>
    <w:p w:rsidR="00000000" w:rsidRPr="00AA6AFB" w:rsidRDefault="00523073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18" w:name="sub_800"/>
      <w:r w:rsidRPr="00AA6AFB">
        <w:rPr>
          <w:rFonts w:ascii="Times New Roman" w:hAnsi="Times New Roman" w:cs="Times New Roman"/>
          <w:color w:val="auto"/>
          <w:sz w:val="28"/>
          <w:szCs w:val="28"/>
        </w:rPr>
        <w:t>VIII. Механизмы реализации Стратегии</w:t>
      </w:r>
    </w:p>
    <w:bookmarkEnd w:id="18"/>
    <w:p w:rsidR="00000000" w:rsidRPr="00AA6AFB" w:rsidRDefault="00523073">
      <w:pPr>
        <w:rPr>
          <w:rFonts w:ascii="Times New Roman" w:hAnsi="Times New Roman" w:cs="Times New Roman"/>
          <w:sz w:val="28"/>
          <w:szCs w:val="28"/>
        </w:rPr>
      </w:pPr>
    </w:p>
    <w:p w:rsidR="00000000" w:rsidRPr="00AA6AFB" w:rsidRDefault="00523073">
      <w:pPr>
        <w:rPr>
          <w:rFonts w:ascii="Times New Roman" w:hAnsi="Times New Roman" w:cs="Times New Roman"/>
          <w:sz w:val="28"/>
          <w:szCs w:val="28"/>
        </w:rPr>
      </w:pPr>
      <w:r w:rsidRPr="00AA6AFB">
        <w:rPr>
          <w:rFonts w:ascii="Times New Roman" w:hAnsi="Times New Roman" w:cs="Times New Roman"/>
          <w:sz w:val="28"/>
          <w:szCs w:val="28"/>
        </w:rPr>
        <w:t>Эффективное управление реализацией настоящей Стратегии базируется на системе</w:t>
      </w:r>
      <w:r w:rsidRPr="00AA6AFB">
        <w:rPr>
          <w:rFonts w:ascii="Times New Roman" w:hAnsi="Times New Roman" w:cs="Times New Roman"/>
          <w:sz w:val="28"/>
          <w:szCs w:val="28"/>
        </w:rPr>
        <w:t xml:space="preserve"> мониторинга и управления реализацией государственных, федеральных и ведомственных программ в сфере транспорта, </w:t>
      </w:r>
      <w:hyperlink r:id="rId21" w:history="1">
        <w:r w:rsidRPr="00AA6AF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Транспортной стратегии</w:t>
        </w:r>
      </w:hyperlink>
      <w:r w:rsidRPr="00AA6AFB">
        <w:rPr>
          <w:rFonts w:ascii="Times New Roman" w:hAnsi="Times New Roman" w:cs="Times New Roman"/>
          <w:sz w:val="28"/>
          <w:szCs w:val="28"/>
        </w:rPr>
        <w:t xml:space="preserve"> Российской Федерации на период до 2030 года.</w:t>
      </w:r>
    </w:p>
    <w:p w:rsidR="00000000" w:rsidRPr="00AA6AFB" w:rsidRDefault="0052307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A6AFB">
        <w:rPr>
          <w:rFonts w:ascii="Times New Roman" w:hAnsi="Times New Roman" w:cs="Times New Roman"/>
          <w:sz w:val="28"/>
          <w:szCs w:val="28"/>
        </w:rPr>
        <w:t>В качестве организационных механизмов ре</w:t>
      </w:r>
      <w:r w:rsidRPr="00AA6AFB">
        <w:rPr>
          <w:rFonts w:ascii="Times New Roman" w:hAnsi="Times New Roman" w:cs="Times New Roman"/>
          <w:sz w:val="28"/>
          <w:szCs w:val="28"/>
        </w:rPr>
        <w:t xml:space="preserve">ализации настоящей Стратегии </w:t>
      </w:r>
      <w:r w:rsidRPr="00AA6AFB">
        <w:rPr>
          <w:rFonts w:ascii="Times New Roman" w:hAnsi="Times New Roman" w:cs="Times New Roman"/>
          <w:sz w:val="28"/>
          <w:szCs w:val="28"/>
        </w:rPr>
        <w:lastRenderedPageBreak/>
        <w:t>выступает подготовка отраслевых и региональных программ, ведомственных программ в сфере внутреннего водного транспорта, указов Президента Российской Федерации, постановлений Правительства Российской Федерации, регламентов и др.</w:t>
      </w:r>
      <w:proofErr w:type="gramEnd"/>
    </w:p>
    <w:p w:rsidR="00000000" w:rsidRPr="00AA6AFB" w:rsidRDefault="00523073">
      <w:pPr>
        <w:rPr>
          <w:rFonts w:ascii="Times New Roman" w:hAnsi="Times New Roman" w:cs="Times New Roman"/>
          <w:sz w:val="28"/>
          <w:szCs w:val="28"/>
        </w:rPr>
      </w:pPr>
      <w:r w:rsidRPr="00AA6AFB">
        <w:rPr>
          <w:rFonts w:ascii="Times New Roman" w:hAnsi="Times New Roman" w:cs="Times New Roman"/>
          <w:sz w:val="28"/>
          <w:szCs w:val="28"/>
        </w:rPr>
        <w:t>Важным инструментом управления реализацией настоящей Стратегии является увязка региональных и муниципальных стратегий и программ развития транспорта, а также транспортных разделов региональных программ социально-экономического развития с мероприятиями нас</w:t>
      </w:r>
      <w:r w:rsidRPr="00AA6AFB">
        <w:rPr>
          <w:rFonts w:ascii="Times New Roman" w:hAnsi="Times New Roman" w:cs="Times New Roman"/>
          <w:sz w:val="28"/>
          <w:szCs w:val="28"/>
        </w:rPr>
        <w:t>тоящей Стратегии. Большое значение имеет также увязка реализации мероприятий со схемами территориального планирования регионов, областей и городов.</w:t>
      </w:r>
    </w:p>
    <w:p w:rsidR="00000000" w:rsidRPr="00AA6AFB" w:rsidRDefault="00523073">
      <w:pPr>
        <w:rPr>
          <w:rFonts w:ascii="Times New Roman" w:hAnsi="Times New Roman" w:cs="Times New Roman"/>
          <w:sz w:val="28"/>
          <w:szCs w:val="28"/>
        </w:rPr>
      </w:pPr>
      <w:r w:rsidRPr="00AA6AFB">
        <w:rPr>
          <w:rFonts w:ascii="Times New Roman" w:hAnsi="Times New Roman" w:cs="Times New Roman"/>
          <w:sz w:val="28"/>
          <w:szCs w:val="28"/>
        </w:rPr>
        <w:t>К числу важнейших комплексных задач, требующих консолидации усилий всех уровней государственной власти, отно</w:t>
      </w:r>
      <w:r w:rsidRPr="00AA6AFB">
        <w:rPr>
          <w:rFonts w:ascii="Times New Roman" w:hAnsi="Times New Roman" w:cs="Times New Roman"/>
          <w:sz w:val="28"/>
          <w:szCs w:val="28"/>
        </w:rPr>
        <w:t xml:space="preserve">сится обеспечение перевозок пассажиров внутренним водным транспортом на социально значимых маршрутах, восстановление и открытие новых скоростных маршрутов, особенно в </w:t>
      </w:r>
      <w:hyperlink r:id="rId22" w:history="1">
        <w:r w:rsidRPr="00AA6AF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районах</w:t>
        </w:r>
      </w:hyperlink>
      <w:r w:rsidRPr="00AA6AFB">
        <w:rPr>
          <w:rFonts w:ascii="Times New Roman" w:hAnsi="Times New Roman" w:cs="Times New Roman"/>
          <w:sz w:val="28"/>
          <w:szCs w:val="28"/>
        </w:rPr>
        <w:t xml:space="preserve"> Крайнего Севера, Сибири и Дальнего Востока. Н</w:t>
      </w:r>
      <w:r w:rsidRPr="00AA6AFB">
        <w:rPr>
          <w:rFonts w:ascii="Times New Roman" w:hAnsi="Times New Roman" w:cs="Times New Roman"/>
          <w:sz w:val="28"/>
          <w:szCs w:val="28"/>
        </w:rPr>
        <w:t>еобходим механизм координации и для решения задачи развития городского водного транспорта в крупных городах, имеющих внутренние водные пути.</w:t>
      </w:r>
    </w:p>
    <w:p w:rsidR="00000000" w:rsidRPr="00AA6AFB" w:rsidRDefault="00523073">
      <w:pPr>
        <w:rPr>
          <w:rFonts w:ascii="Times New Roman" w:hAnsi="Times New Roman" w:cs="Times New Roman"/>
          <w:sz w:val="28"/>
          <w:szCs w:val="28"/>
        </w:rPr>
      </w:pPr>
      <w:r w:rsidRPr="00AA6AFB">
        <w:rPr>
          <w:rFonts w:ascii="Times New Roman" w:hAnsi="Times New Roman" w:cs="Times New Roman"/>
          <w:sz w:val="28"/>
          <w:szCs w:val="28"/>
        </w:rPr>
        <w:t>Система мониторинга и управления реализацией настоящей Стратегии должна предусматривать формирование значений целев</w:t>
      </w:r>
      <w:r w:rsidRPr="00AA6AFB">
        <w:rPr>
          <w:rFonts w:ascii="Times New Roman" w:hAnsi="Times New Roman" w:cs="Times New Roman"/>
          <w:sz w:val="28"/>
          <w:szCs w:val="28"/>
        </w:rPr>
        <w:t>ых индикаторов по каждому контрольному периоду, а также показателей реализации задач и мероприятий не реже, чем раз в год, а по наиболее важным проектам - в реальном времени.</w:t>
      </w:r>
    </w:p>
    <w:p w:rsidR="00000000" w:rsidRPr="00AA6AFB" w:rsidRDefault="00523073">
      <w:pPr>
        <w:rPr>
          <w:rFonts w:ascii="Times New Roman" w:hAnsi="Times New Roman" w:cs="Times New Roman"/>
          <w:sz w:val="28"/>
          <w:szCs w:val="28"/>
        </w:rPr>
      </w:pPr>
      <w:r w:rsidRPr="00AA6AFB">
        <w:rPr>
          <w:rFonts w:ascii="Times New Roman" w:hAnsi="Times New Roman" w:cs="Times New Roman"/>
          <w:sz w:val="28"/>
          <w:szCs w:val="28"/>
        </w:rPr>
        <w:t>На этой основе система мониторинга и управления должна отслеживать динамику дости</w:t>
      </w:r>
      <w:r w:rsidRPr="00AA6AFB">
        <w:rPr>
          <w:rFonts w:ascii="Times New Roman" w:hAnsi="Times New Roman" w:cs="Times New Roman"/>
          <w:sz w:val="28"/>
          <w:szCs w:val="28"/>
        </w:rPr>
        <w:t>жения целей настоящей Стратегии, формировать аналитические оценки эффективности ее реализации и выявлять проблемные участки.</w:t>
      </w:r>
    </w:p>
    <w:p w:rsidR="00000000" w:rsidRPr="00AA6AFB" w:rsidRDefault="0052307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A6AFB"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 w:rsidRPr="00AA6AFB">
        <w:rPr>
          <w:rFonts w:ascii="Times New Roman" w:hAnsi="Times New Roman" w:cs="Times New Roman"/>
          <w:sz w:val="28"/>
          <w:szCs w:val="28"/>
        </w:rPr>
        <w:t xml:space="preserve"> имеет совершенствование механизма государственного контроля и надзора в сфере внутреннего водного транспорта с учет</w:t>
      </w:r>
      <w:r w:rsidRPr="00AA6AFB">
        <w:rPr>
          <w:rFonts w:ascii="Times New Roman" w:hAnsi="Times New Roman" w:cs="Times New Roman"/>
          <w:sz w:val="28"/>
          <w:szCs w:val="28"/>
        </w:rPr>
        <w:t>ом разграничения полномочий различных контрольных и надзорных органов по обеспечению соблюдения всеми субъектами рынка услуг требований нормативных правовых актов.</w:t>
      </w:r>
    </w:p>
    <w:p w:rsidR="00000000" w:rsidRPr="00AA6AFB" w:rsidRDefault="00523073">
      <w:pPr>
        <w:rPr>
          <w:rFonts w:ascii="Times New Roman" w:hAnsi="Times New Roman" w:cs="Times New Roman"/>
          <w:sz w:val="28"/>
          <w:szCs w:val="28"/>
        </w:rPr>
      </w:pPr>
      <w:r w:rsidRPr="00AA6AFB">
        <w:rPr>
          <w:rFonts w:ascii="Times New Roman" w:hAnsi="Times New Roman" w:cs="Times New Roman"/>
          <w:sz w:val="28"/>
          <w:szCs w:val="28"/>
        </w:rPr>
        <w:t>Система управления реализацией настоящей Стратегии должна предусматривать также:</w:t>
      </w:r>
    </w:p>
    <w:p w:rsidR="00000000" w:rsidRPr="00AA6AFB" w:rsidRDefault="00523073">
      <w:pPr>
        <w:rPr>
          <w:rFonts w:ascii="Times New Roman" w:hAnsi="Times New Roman" w:cs="Times New Roman"/>
          <w:sz w:val="28"/>
          <w:szCs w:val="28"/>
        </w:rPr>
      </w:pPr>
      <w:r w:rsidRPr="00AA6AFB">
        <w:rPr>
          <w:rFonts w:ascii="Times New Roman" w:hAnsi="Times New Roman" w:cs="Times New Roman"/>
          <w:sz w:val="28"/>
          <w:szCs w:val="28"/>
        </w:rPr>
        <w:t>оптимизацию распределения ресурсов по видам выполняемых работ;</w:t>
      </w:r>
    </w:p>
    <w:p w:rsidR="00000000" w:rsidRPr="00AA6AFB" w:rsidRDefault="00523073">
      <w:pPr>
        <w:rPr>
          <w:rFonts w:ascii="Times New Roman" w:hAnsi="Times New Roman" w:cs="Times New Roman"/>
          <w:sz w:val="28"/>
          <w:szCs w:val="28"/>
        </w:rPr>
      </w:pPr>
      <w:r w:rsidRPr="00AA6AFB">
        <w:rPr>
          <w:rFonts w:ascii="Times New Roman" w:hAnsi="Times New Roman" w:cs="Times New Roman"/>
          <w:sz w:val="28"/>
          <w:szCs w:val="28"/>
        </w:rPr>
        <w:t xml:space="preserve">совершенствование нормативно-правовой базы, регламентирующей деятельность </w:t>
      </w:r>
      <w:proofErr w:type="gramStart"/>
      <w:r w:rsidRPr="00AA6AFB">
        <w:rPr>
          <w:rFonts w:ascii="Times New Roman" w:hAnsi="Times New Roman" w:cs="Times New Roman"/>
          <w:sz w:val="28"/>
          <w:szCs w:val="28"/>
        </w:rPr>
        <w:t>внутреннего</w:t>
      </w:r>
      <w:proofErr w:type="gramEnd"/>
      <w:r w:rsidRPr="00AA6AFB">
        <w:rPr>
          <w:rFonts w:ascii="Times New Roman" w:hAnsi="Times New Roman" w:cs="Times New Roman"/>
          <w:sz w:val="28"/>
          <w:szCs w:val="28"/>
        </w:rPr>
        <w:t xml:space="preserve"> водного транспорта;</w:t>
      </w:r>
    </w:p>
    <w:p w:rsidR="00000000" w:rsidRPr="00AA6AFB" w:rsidRDefault="00523073">
      <w:pPr>
        <w:rPr>
          <w:rFonts w:ascii="Times New Roman" w:hAnsi="Times New Roman" w:cs="Times New Roman"/>
          <w:sz w:val="28"/>
          <w:szCs w:val="28"/>
        </w:rPr>
      </w:pPr>
      <w:r w:rsidRPr="00AA6AFB">
        <w:rPr>
          <w:rFonts w:ascii="Times New Roman" w:hAnsi="Times New Roman" w:cs="Times New Roman"/>
          <w:sz w:val="28"/>
          <w:szCs w:val="28"/>
        </w:rPr>
        <w:t>повышение эффективности использования государственного имущества, достижение оптимально</w:t>
      </w:r>
      <w:r w:rsidRPr="00AA6AFB">
        <w:rPr>
          <w:rFonts w:ascii="Times New Roman" w:hAnsi="Times New Roman" w:cs="Times New Roman"/>
          <w:sz w:val="28"/>
          <w:szCs w:val="28"/>
        </w:rPr>
        <w:t>го состава и структуры федерального имущества, проведение необходимых структурных преобразований;</w:t>
      </w:r>
    </w:p>
    <w:p w:rsidR="00000000" w:rsidRPr="00AA6AFB" w:rsidRDefault="00523073">
      <w:pPr>
        <w:rPr>
          <w:rFonts w:ascii="Times New Roman" w:hAnsi="Times New Roman" w:cs="Times New Roman"/>
          <w:sz w:val="28"/>
          <w:szCs w:val="28"/>
        </w:rPr>
      </w:pPr>
      <w:r w:rsidRPr="00AA6AFB">
        <w:rPr>
          <w:rFonts w:ascii="Times New Roman" w:hAnsi="Times New Roman" w:cs="Times New Roman"/>
          <w:sz w:val="28"/>
          <w:szCs w:val="28"/>
        </w:rPr>
        <w:t>повышение эффективности и оперативности принятия управленческих решений.</w:t>
      </w:r>
    </w:p>
    <w:p w:rsidR="00000000" w:rsidRPr="00AA6AFB" w:rsidRDefault="0052307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A6AFB">
        <w:rPr>
          <w:rFonts w:ascii="Times New Roman" w:hAnsi="Times New Roman" w:cs="Times New Roman"/>
          <w:sz w:val="28"/>
          <w:szCs w:val="28"/>
        </w:rPr>
        <w:t>Внутренний водный транспорт формирует системный заказ целому ряду отраслей промышленн</w:t>
      </w:r>
      <w:r w:rsidRPr="00AA6AFB">
        <w:rPr>
          <w:rFonts w:ascii="Times New Roman" w:hAnsi="Times New Roman" w:cs="Times New Roman"/>
          <w:sz w:val="28"/>
          <w:szCs w:val="28"/>
        </w:rPr>
        <w:t xml:space="preserve">ости, которые, с одной стороны, получают стимул к развитию, а с другой стороны, становятся зависимыми от ритмичности реализации </w:t>
      </w:r>
      <w:r w:rsidRPr="00AA6AFB">
        <w:rPr>
          <w:rFonts w:ascii="Times New Roman" w:hAnsi="Times New Roman" w:cs="Times New Roman"/>
          <w:sz w:val="28"/>
          <w:szCs w:val="28"/>
        </w:rPr>
        <w:lastRenderedPageBreak/>
        <w:t>мероприятий, предусмотренных настоящей Стратегией, что обусловливает необходимость выработки согласованной последовательности ра</w:t>
      </w:r>
      <w:r w:rsidRPr="00AA6AFB">
        <w:rPr>
          <w:rFonts w:ascii="Times New Roman" w:hAnsi="Times New Roman" w:cs="Times New Roman"/>
          <w:sz w:val="28"/>
          <w:szCs w:val="28"/>
        </w:rPr>
        <w:t>звития всех задействованных в ее реализации отраслей промышленности, прежде всего судостроения и строительного комплекса.</w:t>
      </w:r>
      <w:proofErr w:type="gramEnd"/>
    </w:p>
    <w:p w:rsidR="00000000" w:rsidRPr="00AA6AFB" w:rsidRDefault="00523073">
      <w:pPr>
        <w:rPr>
          <w:rFonts w:ascii="Times New Roman" w:hAnsi="Times New Roman" w:cs="Times New Roman"/>
          <w:sz w:val="28"/>
          <w:szCs w:val="28"/>
        </w:rPr>
      </w:pPr>
      <w:r w:rsidRPr="00AA6AFB">
        <w:rPr>
          <w:rFonts w:ascii="Times New Roman" w:hAnsi="Times New Roman" w:cs="Times New Roman"/>
          <w:sz w:val="28"/>
          <w:szCs w:val="28"/>
        </w:rPr>
        <w:t>Совершенствование механизмов привлечения инвестиций в развитие внутреннего водного транспорта включает следующие основные направления:</w:t>
      </w:r>
    </w:p>
    <w:p w:rsidR="00000000" w:rsidRPr="00AA6AFB" w:rsidRDefault="00523073">
      <w:pPr>
        <w:rPr>
          <w:rFonts w:ascii="Times New Roman" w:hAnsi="Times New Roman" w:cs="Times New Roman"/>
          <w:sz w:val="28"/>
          <w:szCs w:val="28"/>
        </w:rPr>
      </w:pPr>
      <w:r w:rsidRPr="00AA6AFB">
        <w:rPr>
          <w:rFonts w:ascii="Times New Roman" w:hAnsi="Times New Roman" w:cs="Times New Roman"/>
          <w:sz w:val="28"/>
          <w:szCs w:val="28"/>
        </w:rPr>
        <w:t>использование экономических и финансовых механизмов государственно-частного партнерства в отрасли, расширение перечня доступных источников финансирования проектов;</w:t>
      </w:r>
    </w:p>
    <w:p w:rsidR="00000000" w:rsidRPr="00AA6AFB" w:rsidRDefault="00523073">
      <w:pPr>
        <w:rPr>
          <w:rFonts w:ascii="Times New Roman" w:hAnsi="Times New Roman" w:cs="Times New Roman"/>
          <w:sz w:val="28"/>
          <w:szCs w:val="28"/>
        </w:rPr>
      </w:pPr>
      <w:r w:rsidRPr="00AA6AFB">
        <w:rPr>
          <w:rFonts w:ascii="Times New Roman" w:hAnsi="Times New Roman" w:cs="Times New Roman"/>
          <w:sz w:val="28"/>
          <w:szCs w:val="28"/>
        </w:rPr>
        <w:t>формирование системы эффективного долгосрочного финансирования инвестиционных проектов;</w:t>
      </w:r>
    </w:p>
    <w:p w:rsidR="00000000" w:rsidRPr="00AA6AFB" w:rsidRDefault="00523073">
      <w:pPr>
        <w:rPr>
          <w:rFonts w:ascii="Times New Roman" w:hAnsi="Times New Roman" w:cs="Times New Roman"/>
          <w:sz w:val="28"/>
          <w:szCs w:val="28"/>
        </w:rPr>
      </w:pPr>
      <w:r w:rsidRPr="00AA6AFB">
        <w:rPr>
          <w:rFonts w:ascii="Times New Roman" w:hAnsi="Times New Roman" w:cs="Times New Roman"/>
          <w:sz w:val="28"/>
          <w:szCs w:val="28"/>
        </w:rPr>
        <w:t>вве</w:t>
      </w:r>
      <w:r w:rsidRPr="00AA6AFB">
        <w:rPr>
          <w:rFonts w:ascii="Times New Roman" w:hAnsi="Times New Roman" w:cs="Times New Roman"/>
          <w:sz w:val="28"/>
          <w:szCs w:val="28"/>
        </w:rPr>
        <w:t>дение инвестиционной составляющей в транспортный тариф.</w:t>
      </w:r>
    </w:p>
    <w:p w:rsidR="00000000" w:rsidRPr="00AA6AFB" w:rsidRDefault="00523073">
      <w:pPr>
        <w:rPr>
          <w:rFonts w:ascii="Times New Roman" w:hAnsi="Times New Roman" w:cs="Times New Roman"/>
          <w:sz w:val="28"/>
          <w:szCs w:val="28"/>
        </w:rPr>
      </w:pPr>
      <w:r w:rsidRPr="00AA6AFB">
        <w:rPr>
          <w:rFonts w:ascii="Times New Roman" w:hAnsi="Times New Roman" w:cs="Times New Roman"/>
          <w:sz w:val="28"/>
          <w:szCs w:val="28"/>
        </w:rPr>
        <w:t>Финансово-инвестиционные механизмы должны предусматривать:</w:t>
      </w:r>
    </w:p>
    <w:p w:rsidR="00000000" w:rsidRPr="00AA6AFB" w:rsidRDefault="00523073">
      <w:pPr>
        <w:rPr>
          <w:rFonts w:ascii="Times New Roman" w:hAnsi="Times New Roman" w:cs="Times New Roman"/>
          <w:sz w:val="28"/>
          <w:szCs w:val="28"/>
        </w:rPr>
      </w:pPr>
      <w:r w:rsidRPr="00AA6AFB">
        <w:rPr>
          <w:rFonts w:ascii="Times New Roman" w:hAnsi="Times New Roman" w:cs="Times New Roman"/>
          <w:sz w:val="28"/>
          <w:szCs w:val="28"/>
        </w:rPr>
        <w:t xml:space="preserve">выделение средств на развитие инфраструктуры внутреннего водного транспорта при формировании </w:t>
      </w:r>
      <w:hyperlink r:id="rId23" w:history="1">
        <w:r w:rsidRPr="00AA6AF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федерального зак</w:t>
        </w:r>
        <w:r w:rsidRPr="00AA6AF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она</w:t>
        </w:r>
      </w:hyperlink>
      <w:r w:rsidRPr="00AA6AFB">
        <w:rPr>
          <w:rFonts w:ascii="Times New Roman" w:hAnsi="Times New Roman" w:cs="Times New Roman"/>
          <w:sz w:val="28"/>
          <w:szCs w:val="28"/>
        </w:rPr>
        <w:t xml:space="preserve"> о федеральном бюджете на соответствующий период;</w:t>
      </w:r>
    </w:p>
    <w:p w:rsidR="00000000" w:rsidRPr="00AA6AFB" w:rsidRDefault="00523073">
      <w:pPr>
        <w:rPr>
          <w:rFonts w:ascii="Times New Roman" w:hAnsi="Times New Roman" w:cs="Times New Roman"/>
          <w:sz w:val="28"/>
          <w:szCs w:val="28"/>
        </w:rPr>
      </w:pPr>
      <w:r w:rsidRPr="00AA6AFB">
        <w:rPr>
          <w:rFonts w:ascii="Times New Roman" w:hAnsi="Times New Roman" w:cs="Times New Roman"/>
          <w:sz w:val="28"/>
          <w:szCs w:val="28"/>
        </w:rPr>
        <w:t xml:space="preserve">государственную поддержку </w:t>
      </w:r>
      <w:proofErr w:type="spellStart"/>
      <w:r w:rsidRPr="00AA6AFB">
        <w:rPr>
          <w:rFonts w:ascii="Times New Roman" w:hAnsi="Times New Roman" w:cs="Times New Roman"/>
          <w:sz w:val="28"/>
          <w:szCs w:val="28"/>
        </w:rPr>
        <w:t>неокупаемых</w:t>
      </w:r>
      <w:proofErr w:type="spellEnd"/>
      <w:r w:rsidRPr="00AA6AFB">
        <w:rPr>
          <w:rFonts w:ascii="Times New Roman" w:hAnsi="Times New Roman" w:cs="Times New Roman"/>
          <w:sz w:val="28"/>
          <w:szCs w:val="28"/>
        </w:rPr>
        <w:t xml:space="preserve"> социально значимых проектов, в первую очередь в Сибири, на Крайнем Севере и Дальнем Востоке, а также в других труднодоступных регионах страны;</w:t>
      </w:r>
    </w:p>
    <w:p w:rsidR="00000000" w:rsidRPr="00AA6AFB" w:rsidRDefault="00523073">
      <w:pPr>
        <w:rPr>
          <w:rFonts w:ascii="Times New Roman" w:hAnsi="Times New Roman" w:cs="Times New Roman"/>
          <w:sz w:val="28"/>
          <w:szCs w:val="28"/>
        </w:rPr>
      </w:pPr>
      <w:r w:rsidRPr="00AA6AFB">
        <w:rPr>
          <w:rFonts w:ascii="Times New Roman" w:hAnsi="Times New Roman" w:cs="Times New Roman"/>
          <w:sz w:val="28"/>
          <w:szCs w:val="28"/>
        </w:rPr>
        <w:t>развитие механизмов</w:t>
      </w:r>
      <w:r w:rsidRPr="00AA6AFB">
        <w:rPr>
          <w:rFonts w:ascii="Times New Roman" w:hAnsi="Times New Roman" w:cs="Times New Roman"/>
          <w:sz w:val="28"/>
          <w:szCs w:val="28"/>
        </w:rPr>
        <w:t xml:space="preserve"> привлечения пенсионных сбережений и других источников для финансирования проектов обновления и развития инфраструктуры внутреннего водного транспорта;</w:t>
      </w:r>
    </w:p>
    <w:p w:rsidR="00000000" w:rsidRPr="00AA6AFB" w:rsidRDefault="00523073">
      <w:pPr>
        <w:rPr>
          <w:rFonts w:ascii="Times New Roman" w:hAnsi="Times New Roman" w:cs="Times New Roman"/>
          <w:sz w:val="28"/>
          <w:szCs w:val="28"/>
        </w:rPr>
      </w:pPr>
      <w:r w:rsidRPr="00AA6AFB">
        <w:rPr>
          <w:rFonts w:ascii="Times New Roman" w:hAnsi="Times New Roman" w:cs="Times New Roman"/>
          <w:sz w:val="28"/>
          <w:szCs w:val="28"/>
        </w:rPr>
        <w:t>государственную гарантию выпуска инфраструктурных облигаций и привлечения заемных средств.</w:t>
      </w:r>
    </w:p>
    <w:p w:rsidR="00000000" w:rsidRPr="00AA6AFB" w:rsidRDefault="00523073">
      <w:pPr>
        <w:rPr>
          <w:rFonts w:ascii="Times New Roman" w:hAnsi="Times New Roman" w:cs="Times New Roman"/>
          <w:sz w:val="28"/>
          <w:szCs w:val="28"/>
        </w:rPr>
      </w:pPr>
      <w:r w:rsidRPr="00AA6AFB">
        <w:rPr>
          <w:rFonts w:ascii="Times New Roman" w:hAnsi="Times New Roman" w:cs="Times New Roman"/>
          <w:sz w:val="28"/>
          <w:szCs w:val="28"/>
        </w:rPr>
        <w:t>Предусматрива</w:t>
      </w:r>
      <w:r w:rsidRPr="00AA6AFB">
        <w:rPr>
          <w:rFonts w:ascii="Times New Roman" w:hAnsi="Times New Roman" w:cs="Times New Roman"/>
          <w:sz w:val="28"/>
          <w:szCs w:val="28"/>
        </w:rPr>
        <w:t>ется возможность финансирования этих проектов с использованием механизма государственно-частного партнерства на основе инвестиционных соглашений или концессии.</w:t>
      </w:r>
    </w:p>
    <w:p w:rsidR="00000000" w:rsidRPr="00AA6AFB" w:rsidRDefault="00523073">
      <w:pPr>
        <w:rPr>
          <w:rFonts w:ascii="Times New Roman" w:hAnsi="Times New Roman" w:cs="Times New Roman"/>
          <w:sz w:val="28"/>
          <w:szCs w:val="28"/>
        </w:rPr>
      </w:pPr>
      <w:r w:rsidRPr="00AA6AFB">
        <w:rPr>
          <w:rFonts w:ascii="Times New Roman" w:hAnsi="Times New Roman" w:cs="Times New Roman"/>
          <w:sz w:val="28"/>
          <w:szCs w:val="28"/>
        </w:rPr>
        <w:t>Для повышения инвестиционной привлекательности и конкурентоспособности внутреннего водного транс</w:t>
      </w:r>
      <w:r w:rsidRPr="00AA6AFB">
        <w:rPr>
          <w:rFonts w:ascii="Times New Roman" w:hAnsi="Times New Roman" w:cs="Times New Roman"/>
          <w:sz w:val="28"/>
          <w:szCs w:val="28"/>
        </w:rPr>
        <w:t>порта предусматривается комплекс мер государственной поддержки нормативно-правового, финансового, налогового и административного характера.</w:t>
      </w:r>
    </w:p>
    <w:p w:rsidR="00000000" w:rsidRPr="00AA6AFB" w:rsidRDefault="00523073">
      <w:pPr>
        <w:rPr>
          <w:rFonts w:ascii="Times New Roman" w:hAnsi="Times New Roman" w:cs="Times New Roman"/>
          <w:sz w:val="28"/>
          <w:szCs w:val="28"/>
        </w:rPr>
      </w:pPr>
      <w:r w:rsidRPr="00AA6AFB">
        <w:rPr>
          <w:rFonts w:ascii="Times New Roman" w:hAnsi="Times New Roman" w:cs="Times New Roman"/>
          <w:sz w:val="28"/>
          <w:szCs w:val="28"/>
        </w:rPr>
        <w:t xml:space="preserve">Совершенствование ценовой (тарифной) политики в </w:t>
      </w:r>
      <w:proofErr w:type="gramStart"/>
      <w:r w:rsidRPr="00AA6AFB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AA6AFB">
        <w:rPr>
          <w:rFonts w:ascii="Times New Roman" w:hAnsi="Times New Roman" w:cs="Times New Roman"/>
          <w:sz w:val="28"/>
          <w:szCs w:val="28"/>
        </w:rPr>
        <w:t xml:space="preserve"> услуг организаций внутреннего водного транспорта должно пр</w:t>
      </w:r>
      <w:r w:rsidRPr="00AA6AFB">
        <w:rPr>
          <w:rFonts w:ascii="Times New Roman" w:hAnsi="Times New Roman" w:cs="Times New Roman"/>
          <w:sz w:val="28"/>
          <w:szCs w:val="28"/>
        </w:rPr>
        <w:t>едусматривать сочетание механизмов свободного ценообразования в нерегулируемом сегменте рынка услуг на внутреннем водном транспорте с контрольными функциями и государственным регулированием тарифов субъектов естественных монополий на услуги, подлежащие гос</w:t>
      </w:r>
      <w:r w:rsidRPr="00AA6AFB">
        <w:rPr>
          <w:rFonts w:ascii="Times New Roman" w:hAnsi="Times New Roman" w:cs="Times New Roman"/>
          <w:sz w:val="28"/>
          <w:szCs w:val="28"/>
        </w:rPr>
        <w:t>ударственному регулированию.</w:t>
      </w:r>
    </w:p>
    <w:p w:rsidR="00000000" w:rsidRPr="00AA6AFB" w:rsidRDefault="00523073">
      <w:pPr>
        <w:rPr>
          <w:rFonts w:ascii="Times New Roman" w:hAnsi="Times New Roman" w:cs="Times New Roman"/>
          <w:sz w:val="28"/>
          <w:szCs w:val="28"/>
        </w:rPr>
      </w:pPr>
    </w:p>
    <w:p w:rsidR="00000000" w:rsidRPr="00AA6AFB" w:rsidRDefault="00523073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19" w:name="sub_900"/>
      <w:r w:rsidRPr="00AA6AFB">
        <w:rPr>
          <w:rFonts w:ascii="Times New Roman" w:hAnsi="Times New Roman" w:cs="Times New Roman"/>
          <w:color w:val="auto"/>
          <w:sz w:val="28"/>
          <w:szCs w:val="28"/>
        </w:rPr>
        <w:t>IX. Социально-экономическая эффективность реализации Стратегии</w:t>
      </w:r>
    </w:p>
    <w:bookmarkEnd w:id="19"/>
    <w:p w:rsidR="00000000" w:rsidRPr="00AA6AFB" w:rsidRDefault="00523073">
      <w:pPr>
        <w:rPr>
          <w:rFonts w:ascii="Times New Roman" w:hAnsi="Times New Roman" w:cs="Times New Roman"/>
          <w:sz w:val="28"/>
          <w:szCs w:val="28"/>
        </w:rPr>
      </w:pPr>
    </w:p>
    <w:p w:rsidR="00000000" w:rsidRPr="00AA6AFB" w:rsidRDefault="00523073">
      <w:pPr>
        <w:rPr>
          <w:rFonts w:ascii="Times New Roman" w:hAnsi="Times New Roman" w:cs="Times New Roman"/>
          <w:sz w:val="28"/>
          <w:szCs w:val="28"/>
        </w:rPr>
      </w:pPr>
      <w:r w:rsidRPr="00AA6AFB">
        <w:rPr>
          <w:rFonts w:ascii="Times New Roman" w:hAnsi="Times New Roman" w:cs="Times New Roman"/>
          <w:sz w:val="28"/>
          <w:szCs w:val="28"/>
        </w:rPr>
        <w:t xml:space="preserve">Социально-экономическая эффективность реализации настоящей Стратегии определяется на основе расчета интегрального эффекта от реализации комплекса </w:t>
      </w:r>
      <w:r w:rsidRPr="00AA6AFB">
        <w:rPr>
          <w:rFonts w:ascii="Times New Roman" w:hAnsi="Times New Roman" w:cs="Times New Roman"/>
          <w:sz w:val="28"/>
          <w:szCs w:val="28"/>
        </w:rPr>
        <w:lastRenderedPageBreak/>
        <w:t>пр</w:t>
      </w:r>
      <w:r w:rsidRPr="00AA6AFB">
        <w:rPr>
          <w:rFonts w:ascii="Times New Roman" w:hAnsi="Times New Roman" w:cs="Times New Roman"/>
          <w:sz w:val="28"/>
          <w:szCs w:val="28"/>
        </w:rPr>
        <w:t>едлагаемых мероприятий (в ценах текущих лет) с учетом дисконтирования (ставка дисконтирования принималась равной 13 процентам при низком риске инвестиций в отрасль транспорта).</w:t>
      </w:r>
    </w:p>
    <w:p w:rsidR="00000000" w:rsidRPr="00AA6AFB" w:rsidRDefault="00523073">
      <w:pPr>
        <w:rPr>
          <w:rFonts w:ascii="Times New Roman" w:hAnsi="Times New Roman" w:cs="Times New Roman"/>
          <w:sz w:val="28"/>
          <w:szCs w:val="28"/>
        </w:rPr>
      </w:pPr>
      <w:r w:rsidRPr="00AA6AFB">
        <w:rPr>
          <w:rFonts w:ascii="Times New Roman" w:hAnsi="Times New Roman" w:cs="Times New Roman"/>
          <w:sz w:val="28"/>
          <w:szCs w:val="28"/>
        </w:rPr>
        <w:t xml:space="preserve">Основной экономический эффект от реализации мероприятий обусловлен увеличением </w:t>
      </w:r>
      <w:r w:rsidRPr="00AA6AFB">
        <w:rPr>
          <w:rFonts w:ascii="Times New Roman" w:hAnsi="Times New Roman" w:cs="Times New Roman"/>
          <w:sz w:val="28"/>
          <w:szCs w:val="28"/>
        </w:rPr>
        <w:t>объема перевозок грузов внутренним водным транспортом и ростом перевозок пассажиров на туристских маршрутах, повышением эффективности речных перевозок за счет наиболее полного использования грузоподъемности судов, снижения непроизводительных простоев, рост</w:t>
      </w:r>
      <w:r w:rsidRPr="00AA6AFB">
        <w:rPr>
          <w:rFonts w:ascii="Times New Roman" w:hAnsi="Times New Roman" w:cs="Times New Roman"/>
          <w:sz w:val="28"/>
          <w:szCs w:val="28"/>
        </w:rPr>
        <w:t xml:space="preserve">а скорости движения и снижения порожних пробегов. Прямой экономический эффект связан с увеличением выручки компаний, функционирующих в сфере </w:t>
      </w:r>
      <w:proofErr w:type="gramStart"/>
      <w:r w:rsidRPr="00AA6AFB">
        <w:rPr>
          <w:rFonts w:ascii="Times New Roman" w:hAnsi="Times New Roman" w:cs="Times New Roman"/>
          <w:sz w:val="28"/>
          <w:szCs w:val="28"/>
        </w:rPr>
        <w:t>внутреннего</w:t>
      </w:r>
      <w:proofErr w:type="gramEnd"/>
      <w:r w:rsidRPr="00AA6AFB">
        <w:rPr>
          <w:rFonts w:ascii="Times New Roman" w:hAnsi="Times New Roman" w:cs="Times New Roman"/>
          <w:sz w:val="28"/>
          <w:szCs w:val="28"/>
        </w:rPr>
        <w:t xml:space="preserve"> водного транспорта, и ростом смежных отраслей экономики. Развитие </w:t>
      </w:r>
      <w:proofErr w:type="gramStart"/>
      <w:r w:rsidRPr="00AA6AFB">
        <w:rPr>
          <w:rFonts w:ascii="Times New Roman" w:hAnsi="Times New Roman" w:cs="Times New Roman"/>
          <w:sz w:val="28"/>
          <w:szCs w:val="28"/>
        </w:rPr>
        <w:t>внутреннего</w:t>
      </w:r>
      <w:proofErr w:type="gramEnd"/>
      <w:r w:rsidRPr="00AA6AFB">
        <w:rPr>
          <w:rFonts w:ascii="Times New Roman" w:hAnsi="Times New Roman" w:cs="Times New Roman"/>
          <w:sz w:val="28"/>
          <w:szCs w:val="28"/>
        </w:rPr>
        <w:t xml:space="preserve"> водного транспорта позвол</w:t>
      </w:r>
      <w:r w:rsidRPr="00AA6AFB">
        <w:rPr>
          <w:rFonts w:ascii="Times New Roman" w:hAnsi="Times New Roman" w:cs="Times New Roman"/>
          <w:sz w:val="28"/>
          <w:szCs w:val="28"/>
        </w:rPr>
        <w:t>ит также увеличить экспорт транспортных услуг в связи с появлением на внутренних водных путях транзитных грузов, ранее перевозимых по территории других государств.</w:t>
      </w:r>
    </w:p>
    <w:p w:rsidR="00000000" w:rsidRPr="00AA6AFB" w:rsidRDefault="00523073">
      <w:pPr>
        <w:rPr>
          <w:rFonts w:ascii="Times New Roman" w:hAnsi="Times New Roman" w:cs="Times New Roman"/>
          <w:sz w:val="28"/>
          <w:szCs w:val="28"/>
        </w:rPr>
      </w:pPr>
      <w:r w:rsidRPr="00AA6AFB">
        <w:rPr>
          <w:rFonts w:ascii="Times New Roman" w:hAnsi="Times New Roman" w:cs="Times New Roman"/>
          <w:sz w:val="28"/>
          <w:szCs w:val="28"/>
        </w:rPr>
        <w:t>Значительные инвестиции в строительство новых судов выведут отечественное судостроение на ка</w:t>
      </w:r>
      <w:r w:rsidRPr="00AA6AFB">
        <w:rPr>
          <w:rFonts w:ascii="Times New Roman" w:hAnsi="Times New Roman" w:cs="Times New Roman"/>
          <w:sz w:val="28"/>
          <w:szCs w:val="28"/>
        </w:rPr>
        <w:t xml:space="preserve">чественно новый уровень. Осуществление мероприятий обеспечит прирост доходов бюджета от роста производства продукции судостроительной промышленности для внутреннего рынка и существенный рост общих объемов судостроения, что откроет новые возможности для ее </w:t>
      </w:r>
      <w:r w:rsidRPr="00AA6AFB">
        <w:rPr>
          <w:rFonts w:ascii="Times New Roman" w:hAnsi="Times New Roman" w:cs="Times New Roman"/>
          <w:sz w:val="28"/>
          <w:szCs w:val="28"/>
        </w:rPr>
        <w:t>модернизации.</w:t>
      </w:r>
    </w:p>
    <w:p w:rsidR="00000000" w:rsidRPr="00AA6AFB" w:rsidRDefault="00523073">
      <w:pPr>
        <w:rPr>
          <w:rFonts w:ascii="Times New Roman" w:hAnsi="Times New Roman" w:cs="Times New Roman"/>
          <w:sz w:val="28"/>
          <w:szCs w:val="28"/>
        </w:rPr>
      </w:pPr>
      <w:r w:rsidRPr="00AA6AFB">
        <w:rPr>
          <w:rFonts w:ascii="Times New Roman" w:hAnsi="Times New Roman" w:cs="Times New Roman"/>
          <w:sz w:val="28"/>
          <w:szCs w:val="28"/>
        </w:rPr>
        <w:t xml:space="preserve">Развитие </w:t>
      </w:r>
      <w:proofErr w:type="gramStart"/>
      <w:r w:rsidRPr="00AA6AFB">
        <w:rPr>
          <w:rFonts w:ascii="Times New Roman" w:hAnsi="Times New Roman" w:cs="Times New Roman"/>
          <w:sz w:val="28"/>
          <w:szCs w:val="28"/>
        </w:rPr>
        <w:t>внутреннего</w:t>
      </w:r>
      <w:proofErr w:type="gramEnd"/>
      <w:r w:rsidRPr="00AA6AFB">
        <w:rPr>
          <w:rFonts w:ascii="Times New Roman" w:hAnsi="Times New Roman" w:cs="Times New Roman"/>
          <w:sz w:val="28"/>
          <w:szCs w:val="28"/>
        </w:rPr>
        <w:t xml:space="preserve"> водного транспорта будет иметь как транспортный, так и нетранспортный эффект. Нетранспортный эффект обусловлен мультипликативным эффектом от инвестиций в транспортную отрасль и включает увеличение денежных потоков в прочи</w:t>
      </w:r>
      <w:r w:rsidRPr="00AA6AFB">
        <w:rPr>
          <w:rFonts w:ascii="Times New Roman" w:hAnsi="Times New Roman" w:cs="Times New Roman"/>
          <w:sz w:val="28"/>
          <w:szCs w:val="28"/>
        </w:rPr>
        <w:t>х отраслях, снижение транспортных издержек грузоотправителей в Российской Федерации, снижение аварийности на транспорте и прочие эффекты. Повышение эффективности перевозок позволит снизить издержки для российских компаний и увеличить их конкурентоспособнос</w:t>
      </w:r>
      <w:r w:rsidRPr="00AA6AFB">
        <w:rPr>
          <w:rFonts w:ascii="Times New Roman" w:hAnsi="Times New Roman" w:cs="Times New Roman"/>
          <w:sz w:val="28"/>
          <w:szCs w:val="28"/>
        </w:rPr>
        <w:t>ть на международной арене.</w:t>
      </w:r>
    </w:p>
    <w:p w:rsidR="00000000" w:rsidRPr="00AA6AFB" w:rsidRDefault="00523073">
      <w:pPr>
        <w:rPr>
          <w:rFonts w:ascii="Times New Roman" w:hAnsi="Times New Roman" w:cs="Times New Roman"/>
          <w:sz w:val="28"/>
          <w:szCs w:val="28"/>
        </w:rPr>
      </w:pPr>
      <w:r w:rsidRPr="00AA6AFB">
        <w:rPr>
          <w:rFonts w:ascii="Times New Roman" w:hAnsi="Times New Roman" w:cs="Times New Roman"/>
          <w:sz w:val="28"/>
          <w:szCs w:val="28"/>
        </w:rPr>
        <w:t xml:space="preserve">Развитие </w:t>
      </w:r>
      <w:proofErr w:type="gramStart"/>
      <w:r w:rsidRPr="00AA6AFB">
        <w:rPr>
          <w:rFonts w:ascii="Times New Roman" w:hAnsi="Times New Roman" w:cs="Times New Roman"/>
          <w:sz w:val="28"/>
          <w:szCs w:val="28"/>
        </w:rPr>
        <w:t>внутреннего</w:t>
      </w:r>
      <w:proofErr w:type="gramEnd"/>
      <w:r w:rsidRPr="00AA6AFB">
        <w:rPr>
          <w:rFonts w:ascii="Times New Roman" w:hAnsi="Times New Roman" w:cs="Times New Roman"/>
          <w:sz w:val="28"/>
          <w:szCs w:val="28"/>
        </w:rPr>
        <w:t xml:space="preserve"> водного транспорта обеспечит значительный социальный эффект. Создание новых рабочих мест, обусловленное ростом грузовых и туристических потоков на территории Российской Федерации, не только снизит затраты гос</w:t>
      </w:r>
      <w:r w:rsidRPr="00AA6AFB">
        <w:rPr>
          <w:rFonts w:ascii="Times New Roman" w:hAnsi="Times New Roman" w:cs="Times New Roman"/>
          <w:sz w:val="28"/>
          <w:szCs w:val="28"/>
        </w:rPr>
        <w:t>ударства на пособия по безработице, но и увеличит поступления от социальных налогов. Увеличение занятости населения также повлечет увеличение спроса на потребительские товары и услуги. Тем самым рост занятости окажет существенный положительный мультипликат</w:t>
      </w:r>
      <w:r w:rsidRPr="00AA6AFB">
        <w:rPr>
          <w:rFonts w:ascii="Times New Roman" w:hAnsi="Times New Roman" w:cs="Times New Roman"/>
          <w:sz w:val="28"/>
          <w:szCs w:val="28"/>
        </w:rPr>
        <w:t xml:space="preserve">ивный эффект на развитие экономики Российской Федерации. Развитие деятельности, связанной с перевозками пассажиров на туристских маршрутах, </w:t>
      </w:r>
      <w:proofErr w:type="gramStart"/>
      <w:r w:rsidRPr="00AA6AFB">
        <w:rPr>
          <w:rFonts w:ascii="Times New Roman" w:hAnsi="Times New Roman" w:cs="Times New Roman"/>
          <w:sz w:val="28"/>
          <w:szCs w:val="28"/>
        </w:rPr>
        <w:t>позволит увеличить туристический поток в Российскую Федерацию и повлияет</w:t>
      </w:r>
      <w:proofErr w:type="gramEnd"/>
      <w:r w:rsidRPr="00AA6AFB">
        <w:rPr>
          <w:rFonts w:ascii="Times New Roman" w:hAnsi="Times New Roman" w:cs="Times New Roman"/>
          <w:sz w:val="28"/>
          <w:szCs w:val="28"/>
        </w:rPr>
        <w:t xml:space="preserve"> на все смежные туристические отрасли.</w:t>
      </w:r>
    </w:p>
    <w:p w:rsidR="00000000" w:rsidRPr="00AA6AFB" w:rsidRDefault="00523073">
      <w:pPr>
        <w:rPr>
          <w:rFonts w:ascii="Times New Roman" w:hAnsi="Times New Roman" w:cs="Times New Roman"/>
          <w:sz w:val="28"/>
          <w:szCs w:val="28"/>
        </w:rPr>
      </w:pPr>
      <w:r w:rsidRPr="00AA6AFB">
        <w:rPr>
          <w:rFonts w:ascii="Times New Roman" w:hAnsi="Times New Roman" w:cs="Times New Roman"/>
          <w:sz w:val="28"/>
          <w:szCs w:val="28"/>
        </w:rPr>
        <w:t>Перек</w:t>
      </w:r>
      <w:r w:rsidRPr="00AA6AFB">
        <w:rPr>
          <w:rFonts w:ascii="Times New Roman" w:hAnsi="Times New Roman" w:cs="Times New Roman"/>
          <w:sz w:val="28"/>
          <w:szCs w:val="28"/>
        </w:rPr>
        <w:t>лючение части грузопотоков с наземных видов транспорта на внутренний водный транспорт в навигационный период окажет положительный эффект на экологию Российской Федерации.</w:t>
      </w:r>
    </w:p>
    <w:p w:rsidR="00000000" w:rsidRPr="00AA6AFB" w:rsidRDefault="0052307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A6AFB">
        <w:rPr>
          <w:rFonts w:ascii="Times New Roman" w:hAnsi="Times New Roman" w:cs="Times New Roman"/>
          <w:sz w:val="28"/>
          <w:szCs w:val="28"/>
        </w:rPr>
        <w:t xml:space="preserve">Социальный эффект, получаемый при инвестировании в объекты социальной </w:t>
      </w:r>
      <w:r w:rsidRPr="00AA6AFB">
        <w:rPr>
          <w:rFonts w:ascii="Times New Roman" w:hAnsi="Times New Roman" w:cs="Times New Roman"/>
          <w:sz w:val="28"/>
          <w:szCs w:val="28"/>
        </w:rPr>
        <w:lastRenderedPageBreak/>
        <w:t>и инженерной тр</w:t>
      </w:r>
      <w:r w:rsidRPr="00AA6AFB">
        <w:rPr>
          <w:rFonts w:ascii="Times New Roman" w:hAnsi="Times New Roman" w:cs="Times New Roman"/>
          <w:sz w:val="28"/>
          <w:szCs w:val="28"/>
        </w:rPr>
        <w:t>анспортной инфраструктуры, связан с ростом валового регионального продукта вследствие повышения качества жизни населения регионов за счет предоставления большего объема услуг, повышения доступности услуг или улучшения обслуживания, увеличения притока средс</w:t>
      </w:r>
      <w:r w:rsidRPr="00AA6AFB">
        <w:rPr>
          <w:rFonts w:ascii="Times New Roman" w:hAnsi="Times New Roman" w:cs="Times New Roman"/>
          <w:sz w:val="28"/>
          <w:szCs w:val="28"/>
        </w:rPr>
        <w:t>тв в виде социальных налогов, направляемых на улучшение пенсионного, социального и обязательного медицинского обслуживания населения, а также повышения уровня занятости.</w:t>
      </w:r>
      <w:proofErr w:type="gramEnd"/>
    </w:p>
    <w:p w:rsidR="00000000" w:rsidRPr="00AA6AFB" w:rsidRDefault="00523073">
      <w:pPr>
        <w:rPr>
          <w:rFonts w:ascii="Times New Roman" w:hAnsi="Times New Roman" w:cs="Times New Roman"/>
          <w:sz w:val="28"/>
          <w:szCs w:val="28"/>
        </w:rPr>
      </w:pPr>
      <w:r w:rsidRPr="00AA6AFB">
        <w:rPr>
          <w:rFonts w:ascii="Times New Roman" w:hAnsi="Times New Roman" w:cs="Times New Roman"/>
          <w:sz w:val="28"/>
          <w:szCs w:val="28"/>
        </w:rPr>
        <w:t>Суммарный социально-экономический эффект от реализации комплекса мероприятий, предусмо</w:t>
      </w:r>
      <w:r w:rsidRPr="00AA6AFB">
        <w:rPr>
          <w:rFonts w:ascii="Times New Roman" w:hAnsi="Times New Roman" w:cs="Times New Roman"/>
          <w:sz w:val="28"/>
          <w:szCs w:val="28"/>
        </w:rPr>
        <w:t>тренных настоящей Стратегией, с учетом необходимых инвестиций составит 932 млрд. рублей.</w:t>
      </w:r>
    </w:p>
    <w:p w:rsidR="00000000" w:rsidRPr="00AA6AFB" w:rsidRDefault="00523073">
      <w:pPr>
        <w:rPr>
          <w:rFonts w:ascii="Times New Roman" w:hAnsi="Times New Roman" w:cs="Times New Roman"/>
          <w:sz w:val="28"/>
          <w:szCs w:val="28"/>
        </w:rPr>
      </w:pPr>
    </w:p>
    <w:p w:rsidR="00000000" w:rsidRPr="00AA6AFB" w:rsidRDefault="00523073">
      <w:pPr>
        <w:ind w:firstLine="0"/>
        <w:jc w:val="left"/>
        <w:rPr>
          <w:rFonts w:ascii="Times New Roman" w:hAnsi="Times New Roman" w:cs="Times New Roman"/>
          <w:sz w:val="28"/>
          <w:szCs w:val="28"/>
        </w:rPr>
        <w:sectPr w:rsidR="00000000" w:rsidRPr="00AA6AFB">
          <w:pgSz w:w="11900" w:h="16800"/>
          <w:pgMar w:top="1440" w:right="800" w:bottom="1440" w:left="1100" w:header="720" w:footer="720" w:gutter="0"/>
          <w:cols w:space="720"/>
          <w:noEndnote/>
        </w:sectPr>
      </w:pPr>
    </w:p>
    <w:p w:rsidR="00000000" w:rsidRPr="00AA6AFB" w:rsidRDefault="00523073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bookmarkStart w:id="20" w:name="sub_1100"/>
      <w:r w:rsidRPr="00AA6AFB">
        <w:rPr>
          <w:rStyle w:val="a3"/>
          <w:rFonts w:ascii="Times New Roman" w:hAnsi="Times New Roman" w:cs="Times New Roman"/>
          <w:color w:val="auto"/>
          <w:sz w:val="28"/>
          <w:szCs w:val="28"/>
        </w:rPr>
        <w:lastRenderedPageBreak/>
        <w:t>Приложение N 1</w:t>
      </w:r>
      <w:r w:rsidRPr="00AA6AFB">
        <w:rPr>
          <w:rStyle w:val="a3"/>
          <w:rFonts w:ascii="Times New Roman" w:hAnsi="Times New Roman" w:cs="Times New Roman"/>
          <w:color w:val="auto"/>
          <w:sz w:val="28"/>
          <w:szCs w:val="28"/>
        </w:rPr>
        <w:br/>
        <w:t xml:space="preserve">к </w:t>
      </w:r>
      <w:hyperlink w:anchor="sub_1000" w:history="1">
        <w:r w:rsidRPr="00AA6AF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Стратегии</w:t>
        </w:r>
      </w:hyperlink>
      <w:r w:rsidRPr="00AA6AFB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 развития внутреннего водного транспорта</w:t>
      </w:r>
      <w:r w:rsidRPr="00AA6AFB">
        <w:rPr>
          <w:rStyle w:val="a3"/>
          <w:rFonts w:ascii="Times New Roman" w:hAnsi="Times New Roman" w:cs="Times New Roman"/>
          <w:color w:val="auto"/>
          <w:sz w:val="28"/>
          <w:szCs w:val="28"/>
        </w:rPr>
        <w:br/>
        <w:t>Российской Федерации на период до 2030 года</w:t>
      </w:r>
    </w:p>
    <w:bookmarkEnd w:id="20"/>
    <w:p w:rsidR="00000000" w:rsidRPr="00AA6AFB" w:rsidRDefault="00523073">
      <w:pPr>
        <w:rPr>
          <w:rFonts w:ascii="Times New Roman" w:hAnsi="Times New Roman" w:cs="Times New Roman"/>
          <w:sz w:val="28"/>
          <w:szCs w:val="28"/>
        </w:rPr>
      </w:pPr>
    </w:p>
    <w:p w:rsidR="00000000" w:rsidRPr="00AA6AFB" w:rsidRDefault="00523073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AA6AFB">
        <w:rPr>
          <w:rFonts w:ascii="Times New Roman" w:hAnsi="Times New Roman" w:cs="Times New Roman"/>
          <w:color w:val="auto"/>
          <w:sz w:val="28"/>
          <w:szCs w:val="28"/>
        </w:rPr>
        <w:t>Объем</w:t>
      </w:r>
      <w:r w:rsidRPr="00AA6AFB">
        <w:rPr>
          <w:rFonts w:ascii="Times New Roman" w:hAnsi="Times New Roman" w:cs="Times New Roman"/>
          <w:color w:val="auto"/>
          <w:sz w:val="28"/>
          <w:szCs w:val="28"/>
        </w:rPr>
        <w:br/>
        <w:t xml:space="preserve">перевозок грузов и пассажиров внутренним водным транспортом в 2000 - 2014 </w:t>
      </w:r>
      <w:proofErr w:type="gramStart"/>
      <w:r w:rsidRPr="00AA6AFB">
        <w:rPr>
          <w:rFonts w:ascii="Times New Roman" w:hAnsi="Times New Roman" w:cs="Times New Roman"/>
          <w:color w:val="auto"/>
          <w:sz w:val="28"/>
          <w:szCs w:val="28"/>
        </w:rPr>
        <w:t>годах</w:t>
      </w:r>
      <w:proofErr w:type="gramEnd"/>
    </w:p>
    <w:p w:rsidR="00000000" w:rsidRPr="00AA6AFB" w:rsidRDefault="00523073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60"/>
        <w:gridCol w:w="1260"/>
        <w:gridCol w:w="1400"/>
        <w:gridCol w:w="1400"/>
        <w:gridCol w:w="1400"/>
        <w:gridCol w:w="1260"/>
        <w:gridCol w:w="1400"/>
        <w:gridCol w:w="1260"/>
        <w:gridCol w:w="1400"/>
        <w:gridCol w:w="1400"/>
        <w:gridCol w:w="1260"/>
        <w:gridCol w:w="1400"/>
        <w:gridCol w:w="1400"/>
        <w:gridCol w:w="1260"/>
        <w:gridCol w:w="1400"/>
        <w:gridCol w:w="1400"/>
      </w:tblGrid>
      <w:tr w:rsidR="00AA6AFB" w:rsidRPr="00AA6AFB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A6AFB" w:rsidRDefault="0052307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A6AFB" w:rsidRDefault="0052307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2000 год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A6AFB" w:rsidRDefault="0052307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2001 год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A6AFB" w:rsidRDefault="0052307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2002 год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A6AFB" w:rsidRDefault="0052307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2003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A6AFB" w:rsidRDefault="0052307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2004 год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A6AFB" w:rsidRDefault="0052307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2005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A6AFB" w:rsidRDefault="0052307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2006 год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A6AFB" w:rsidRDefault="0052307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2007 год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A6AFB" w:rsidRDefault="0052307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2008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A6AFB" w:rsidRDefault="0052307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2009 год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A6AFB" w:rsidRDefault="0052307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2010 год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A6AFB" w:rsidRDefault="0052307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2011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A6AFB" w:rsidRDefault="0052307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2012 год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A6AFB" w:rsidRDefault="0052307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AA6AFB" w:rsidRDefault="0052307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</w:tr>
      <w:tr w:rsidR="00AA6AFB" w:rsidRPr="00AA6AFB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Общий объем перевозок грузов транспортом - всего (млн. тонн)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10218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10502,1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10721,6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10963,4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11299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11605,7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11821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12164,1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11946,4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9605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9960,9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10544,1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10682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11273,1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10981,3</w:t>
            </w:r>
          </w:p>
        </w:tc>
      </w:tr>
      <w:tr w:rsidR="00AA6AFB" w:rsidRPr="00AA6AFB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в том числе внутренним водным транспортом: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6AFB" w:rsidRPr="00AA6AFB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млн. тонн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116,8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129,5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118,7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125,8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134,2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139,2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153,4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102,4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137,3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124,8</w:t>
            </w:r>
          </w:p>
        </w:tc>
      </w:tr>
      <w:tr w:rsidR="00AA6AFB" w:rsidRPr="00AA6AFB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проценты общего объема перевозок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1,14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1,23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1,15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1,16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25,4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1,18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1,26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1,03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1,03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1,19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1,14</w:t>
            </w:r>
          </w:p>
        </w:tc>
      </w:tr>
      <w:tr w:rsidR="00AA6AFB" w:rsidRPr="00AA6AFB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проценты к 2000 году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110,9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101,6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107,7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115,6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114,9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119,2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131,3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129,3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87,7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107,9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121,6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117,6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106,8</w:t>
            </w:r>
          </w:p>
        </w:tc>
      </w:tr>
      <w:tr w:rsidR="00AA6AFB" w:rsidRPr="00AA6AFB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Объем перевозок пассажиров транспортом общего пользования - всего (млн. человек)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44728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42407,9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40310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37074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34642,4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30120,1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26640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25305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24949,2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22842,6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22035,9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21886,5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21373,8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19376,1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18962,6</w:t>
            </w:r>
          </w:p>
        </w:tc>
      </w:tr>
      <w:tr w:rsidR="00AA6AFB" w:rsidRPr="00AA6AFB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в том числе внутренним водным транспортом: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6AFB" w:rsidRPr="00AA6AFB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млн. человек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27,7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28,8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24,4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25,5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20,7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19,6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21,5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14,2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13,5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13,2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12,7</w:t>
            </w:r>
          </w:p>
        </w:tc>
      </w:tr>
      <w:tr w:rsidR="00AA6AFB" w:rsidRPr="00AA6AFB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процент к 2000 году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108,3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88,1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92,1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74,7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70,8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77,6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72,2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61,4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57,8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51,3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48,7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47,7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45,8</w:t>
            </w:r>
          </w:p>
        </w:tc>
      </w:tr>
    </w:tbl>
    <w:p w:rsidR="00000000" w:rsidRPr="00AA6AFB" w:rsidRDefault="00523073">
      <w:pPr>
        <w:rPr>
          <w:rFonts w:ascii="Times New Roman" w:hAnsi="Times New Roman" w:cs="Times New Roman"/>
          <w:sz w:val="28"/>
          <w:szCs w:val="28"/>
        </w:rPr>
      </w:pPr>
    </w:p>
    <w:p w:rsidR="00000000" w:rsidRPr="00AA6AFB" w:rsidRDefault="00523073">
      <w:pPr>
        <w:ind w:firstLine="0"/>
        <w:jc w:val="left"/>
        <w:rPr>
          <w:rFonts w:ascii="Times New Roman" w:hAnsi="Times New Roman" w:cs="Times New Roman"/>
          <w:sz w:val="28"/>
          <w:szCs w:val="28"/>
        </w:rPr>
        <w:sectPr w:rsidR="00000000" w:rsidRPr="00AA6AFB">
          <w:pgSz w:w="23811" w:h="16837" w:orient="landscape"/>
          <w:pgMar w:top="1440" w:right="800" w:bottom="1440" w:left="1100" w:header="720" w:footer="720" w:gutter="0"/>
          <w:cols w:space="720"/>
          <w:noEndnote/>
        </w:sectPr>
      </w:pPr>
    </w:p>
    <w:p w:rsidR="00000000" w:rsidRPr="00AA6AFB" w:rsidRDefault="00523073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bookmarkStart w:id="21" w:name="sub_1200"/>
      <w:r w:rsidRPr="00AA6AFB">
        <w:rPr>
          <w:rStyle w:val="a3"/>
          <w:rFonts w:ascii="Times New Roman" w:hAnsi="Times New Roman" w:cs="Times New Roman"/>
          <w:color w:val="auto"/>
          <w:sz w:val="28"/>
          <w:szCs w:val="28"/>
        </w:rPr>
        <w:lastRenderedPageBreak/>
        <w:t>Приложение N 2</w:t>
      </w:r>
      <w:r w:rsidRPr="00AA6AFB">
        <w:rPr>
          <w:rStyle w:val="a3"/>
          <w:rFonts w:ascii="Times New Roman" w:hAnsi="Times New Roman" w:cs="Times New Roman"/>
          <w:color w:val="auto"/>
          <w:sz w:val="28"/>
          <w:szCs w:val="28"/>
        </w:rPr>
        <w:br/>
        <w:t xml:space="preserve">к </w:t>
      </w:r>
      <w:hyperlink w:anchor="sub_1000" w:history="1">
        <w:r w:rsidRPr="00AA6AF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Стратегии</w:t>
        </w:r>
      </w:hyperlink>
      <w:r w:rsidRPr="00AA6AFB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 развития внутреннего водного транспорта</w:t>
      </w:r>
      <w:r w:rsidRPr="00AA6AFB">
        <w:rPr>
          <w:rStyle w:val="a3"/>
          <w:rFonts w:ascii="Times New Roman" w:hAnsi="Times New Roman" w:cs="Times New Roman"/>
          <w:color w:val="auto"/>
          <w:sz w:val="28"/>
          <w:szCs w:val="28"/>
        </w:rPr>
        <w:br/>
        <w:t>Российской Федерации на период до 2030 года</w:t>
      </w:r>
    </w:p>
    <w:bookmarkEnd w:id="21"/>
    <w:p w:rsidR="00000000" w:rsidRPr="00AA6AFB" w:rsidRDefault="00523073">
      <w:pPr>
        <w:rPr>
          <w:rFonts w:ascii="Times New Roman" w:hAnsi="Times New Roman" w:cs="Times New Roman"/>
          <w:sz w:val="28"/>
          <w:szCs w:val="28"/>
        </w:rPr>
      </w:pPr>
    </w:p>
    <w:p w:rsidR="00000000" w:rsidRPr="00AA6AFB" w:rsidRDefault="00523073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AA6AFB">
        <w:rPr>
          <w:rFonts w:ascii="Times New Roman" w:hAnsi="Times New Roman" w:cs="Times New Roman"/>
          <w:color w:val="auto"/>
          <w:sz w:val="28"/>
          <w:szCs w:val="28"/>
        </w:rPr>
        <w:t>Прогноз</w:t>
      </w:r>
      <w:r w:rsidRPr="00AA6AFB">
        <w:rPr>
          <w:rFonts w:ascii="Times New Roman" w:hAnsi="Times New Roman" w:cs="Times New Roman"/>
          <w:color w:val="auto"/>
          <w:sz w:val="28"/>
          <w:szCs w:val="28"/>
        </w:rPr>
        <w:br/>
        <w:t>объемов перевозок грузов и пассажиров внутренним водным транспортом на период до 2030 года</w:t>
      </w:r>
    </w:p>
    <w:p w:rsidR="00000000" w:rsidRPr="00AA6AFB" w:rsidRDefault="00523073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1400"/>
        <w:gridCol w:w="1400"/>
        <w:gridCol w:w="1400"/>
        <w:gridCol w:w="1400"/>
        <w:gridCol w:w="1400"/>
        <w:gridCol w:w="1400"/>
        <w:gridCol w:w="1400"/>
        <w:gridCol w:w="1400"/>
        <w:gridCol w:w="1400"/>
      </w:tblGrid>
      <w:tr w:rsidR="00AA6AFB" w:rsidRPr="00AA6AFB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A6AFB" w:rsidRDefault="00523073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A6AFB" w:rsidRDefault="0052307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2010 год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A6AFB" w:rsidRDefault="0052307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2012 год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A6AFB" w:rsidRDefault="0052307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A6AFB" w:rsidRDefault="0052307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A6AFB" w:rsidRDefault="0052307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A6AFB" w:rsidRDefault="0052307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A6AFB" w:rsidRDefault="0052307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A6AFB" w:rsidRDefault="0052307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AA6AFB" w:rsidRDefault="0052307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2030 год</w:t>
            </w:r>
          </w:p>
        </w:tc>
      </w:tr>
      <w:tr w:rsidR="00AA6AFB" w:rsidRPr="00AA6AFB">
        <w:tblPrEx>
          <w:tblCellMar>
            <w:top w:w="0" w:type="dxa"/>
            <w:bottom w:w="0" w:type="dxa"/>
          </w:tblCellMar>
        </w:tblPrEx>
        <w:tc>
          <w:tcPr>
            <w:tcW w:w="1526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bookmarkStart w:id="22" w:name="sub_1201"/>
            <w:r w:rsidRPr="00AA6AF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Прогноз перевозок грузов и грузооборота</w:t>
            </w:r>
            <w:bookmarkEnd w:id="22"/>
          </w:p>
        </w:tc>
      </w:tr>
      <w:tr w:rsidR="00AA6AFB" w:rsidRPr="00AA6AFB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Перевозки грузов (млн. тонн)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102,4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137,3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124,8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124,8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147,5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172,6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199,5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242,2</w:t>
            </w:r>
          </w:p>
        </w:tc>
      </w:tr>
      <w:tr w:rsidR="00AA6AFB" w:rsidRPr="00AA6AFB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Грузооборот (млрд. т-км)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63,4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81,4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74,4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74,4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76,7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82,4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95,7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116,9</w:t>
            </w:r>
          </w:p>
        </w:tc>
      </w:tr>
      <w:tr w:rsidR="00AA6AFB" w:rsidRPr="00AA6AFB">
        <w:tblPrEx>
          <w:tblCellMar>
            <w:top w:w="0" w:type="dxa"/>
            <w:bottom w:w="0" w:type="dxa"/>
          </w:tblCellMar>
        </w:tblPrEx>
        <w:tc>
          <w:tcPr>
            <w:tcW w:w="1526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bookmarkStart w:id="23" w:name="sub_1202"/>
            <w:r w:rsidRPr="00AA6AF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Прогноз перевозок пассажиров и пассажирооборота</w:t>
            </w:r>
            <w:bookmarkEnd w:id="23"/>
          </w:p>
        </w:tc>
      </w:tr>
      <w:tr w:rsidR="00AA6AFB" w:rsidRPr="00AA6AFB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Перевозки пассажиров (млн. человек)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13,5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13,2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12,7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13,6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14,9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15,1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15,7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16,6</w:t>
            </w:r>
          </w:p>
        </w:tc>
      </w:tr>
      <w:tr w:rsidR="00AA6AFB" w:rsidRPr="00AA6AFB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Пассажирооборот (млрд. пасс</w:t>
            </w:r>
            <w:proofErr w:type="gramStart"/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AA6A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м)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0,77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0,63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0,61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0,54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0,59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0,72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0,73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0,76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</w:tr>
    </w:tbl>
    <w:p w:rsidR="00000000" w:rsidRPr="00AA6AFB" w:rsidRDefault="00523073">
      <w:pPr>
        <w:rPr>
          <w:rFonts w:ascii="Times New Roman" w:hAnsi="Times New Roman" w:cs="Times New Roman"/>
          <w:sz w:val="28"/>
          <w:szCs w:val="28"/>
        </w:rPr>
      </w:pPr>
    </w:p>
    <w:p w:rsidR="00000000" w:rsidRPr="00AA6AFB" w:rsidRDefault="00523073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bookmarkStart w:id="24" w:name="sub_1300"/>
      <w:r w:rsidRPr="00AA6AFB">
        <w:rPr>
          <w:rStyle w:val="a3"/>
          <w:rFonts w:ascii="Times New Roman" w:hAnsi="Times New Roman" w:cs="Times New Roman"/>
          <w:color w:val="auto"/>
          <w:sz w:val="28"/>
          <w:szCs w:val="28"/>
        </w:rPr>
        <w:t>Приложение N 3</w:t>
      </w:r>
      <w:r w:rsidRPr="00AA6AFB">
        <w:rPr>
          <w:rStyle w:val="a3"/>
          <w:rFonts w:ascii="Times New Roman" w:hAnsi="Times New Roman" w:cs="Times New Roman"/>
          <w:color w:val="auto"/>
          <w:sz w:val="28"/>
          <w:szCs w:val="28"/>
        </w:rPr>
        <w:br/>
        <w:t xml:space="preserve">к </w:t>
      </w:r>
      <w:hyperlink w:anchor="sub_1000" w:history="1">
        <w:r w:rsidRPr="00AA6AF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Стратегии</w:t>
        </w:r>
      </w:hyperlink>
      <w:r w:rsidRPr="00AA6AFB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 развития внутреннего водного транспорта</w:t>
      </w:r>
      <w:r w:rsidRPr="00AA6AFB">
        <w:rPr>
          <w:rStyle w:val="a3"/>
          <w:rFonts w:ascii="Times New Roman" w:hAnsi="Times New Roman" w:cs="Times New Roman"/>
          <w:color w:val="auto"/>
          <w:sz w:val="28"/>
          <w:szCs w:val="28"/>
        </w:rPr>
        <w:br/>
        <w:t>Российской Федерации на период до 2030 года</w:t>
      </w:r>
    </w:p>
    <w:bookmarkEnd w:id="24"/>
    <w:p w:rsidR="00000000" w:rsidRPr="00AA6AFB" w:rsidRDefault="00523073">
      <w:pPr>
        <w:rPr>
          <w:rFonts w:ascii="Times New Roman" w:hAnsi="Times New Roman" w:cs="Times New Roman"/>
          <w:sz w:val="28"/>
          <w:szCs w:val="28"/>
        </w:rPr>
      </w:pPr>
    </w:p>
    <w:p w:rsidR="00000000" w:rsidRPr="00AA6AFB" w:rsidRDefault="00523073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AA6AFB">
        <w:rPr>
          <w:rFonts w:ascii="Times New Roman" w:hAnsi="Times New Roman" w:cs="Times New Roman"/>
          <w:color w:val="auto"/>
          <w:sz w:val="28"/>
          <w:szCs w:val="28"/>
        </w:rPr>
        <w:t>Индикаторы</w:t>
      </w:r>
      <w:r w:rsidRPr="00AA6AFB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AA6AFB">
        <w:rPr>
          <w:rFonts w:ascii="Times New Roman" w:hAnsi="Times New Roman" w:cs="Times New Roman"/>
          <w:color w:val="auto"/>
          <w:sz w:val="28"/>
          <w:szCs w:val="28"/>
        </w:rPr>
        <w:lastRenderedPageBreak/>
        <w:t>реализации Стратегии развития внутреннего водного транспорта Российской Федерации на период до 2030 года</w:t>
      </w:r>
    </w:p>
    <w:p w:rsidR="00000000" w:rsidRPr="00AA6AFB" w:rsidRDefault="00523073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0"/>
        <w:gridCol w:w="1540"/>
        <w:gridCol w:w="1540"/>
        <w:gridCol w:w="1540"/>
        <w:gridCol w:w="1540"/>
        <w:gridCol w:w="1540"/>
        <w:gridCol w:w="1540"/>
        <w:gridCol w:w="1540"/>
        <w:gridCol w:w="1540"/>
      </w:tblGrid>
      <w:tr w:rsidR="00AA6AFB" w:rsidRPr="00AA6AFB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A6AFB" w:rsidRDefault="0052307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Индикаторы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A6AFB" w:rsidRDefault="0052307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Единица изменения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A6AFB" w:rsidRDefault="0052307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2010 год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A6AFB" w:rsidRDefault="0052307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A6AFB" w:rsidRDefault="0052307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A6AFB" w:rsidRDefault="0052307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A6AFB" w:rsidRDefault="0052307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A6AFB" w:rsidRDefault="0052307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AA6AFB" w:rsidRDefault="0052307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2030 год</w:t>
            </w:r>
          </w:p>
        </w:tc>
      </w:tr>
      <w:tr w:rsidR="00AA6AFB" w:rsidRPr="00AA6AFB">
        <w:tblPrEx>
          <w:tblCellMar>
            <w:top w:w="0" w:type="dxa"/>
            <w:bottom w:w="0" w:type="dxa"/>
          </w:tblCellMar>
        </w:tblPrEx>
        <w:tc>
          <w:tcPr>
            <w:tcW w:w="1512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bookmarkStart w:id="25" w:name="sub_13100"/>
            <w:r w:rsidRPr="00AA6AF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I. Создание условий для перераспределения грузопоток</w:t>
            </w:r>
            <w:r w:rsidRPr="00AA6AF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ов с наземных видов транспорта на внутренний водный транспорт для обеспечения сбалансированного развития </w:t>
            </w:r>
            <w:proofErr w:type="gramStart"/>
            <w:r w:rsidRPr="00AA6AF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транспортной</w:t>
            </w:r>
            <w:proofErr w:type="gramEnd"/>
            <w:r w:rsidRPr="00AA6AF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системы</w:t>
            </w:r>
            <w:bookmarkEnd w:id="25"/>
          </w:p>
        </w:tc>
      </w:tr>
      <w:tr w:rsidR="00AA6AFB" w:rsidRPr="00AA6AFB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6" w:name="sub_13011"/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1. Протяженность внутренних водных путей с гарантированными габаритами судовых ходов</w:t>
            </w:r>
            <w:bookmarkEnd w:id="26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тыс. км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48,1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48,8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48,8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54,6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</w:tr>
      <w:tr w:rsidR="00AA6AFB" w:rsidRPr="00AA6AFB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7" w:name="sub_13012"/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2. Протяженность внутренних водных путей с освещаемой и отражательной обстановкой</w:t>
            </w:r>
            <w:bookmarkEnd w:id="27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тыс. км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35,8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36,5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48,4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54,6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</w:tr>
      <w:tr w:rsidR="00AA6AFB" w:rsidRPr="00AA6AFB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8" w:name="sub_13013"/>
            <w:r w:rsidRPr="00AA6AFB">
              <w:rPr>
                <w:rFonts w:ascii="Times New Roman" w:hAnsi="Times New Roman" w:cs="Times New Roman"/>
                <w:sz w:val="28"/>
                <w:szCs w:val="28"/>
              </w:rPr>
              <w:t xml:space="preserve">3. Доля протяженности внутренних водных путей с ограничением пропускной способности на Единой глубоководной </w:t>
            </w:r>
            <w:r w:rsidRPr="00AA6A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системе европейской части Российской Федерации</w:t>
            </w:r>
            <w:bookmarkEnd w:id="28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процентов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A6AFB" w:rsidRPr="00AA6AFB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9" w:name="sub_13014"/>
            <w:r w:rsidRPr="00AA6A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 Перевалка грузов речными портами России</w:t>
            </w:r>
            <w:bookmarkEnd w:id="29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лн. тонн в год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154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156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192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290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</w:p>
        </w:tc>
      </w:tr>
      <w:tr w:rsidR="00AA6AFB" w:rsidRPr="00AA6AFB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0" w:name="sub_13015"/>
            <w:r w:rsidRPr="00AA6AFB">
              <w:rPr>
                <w:rFonts w:ascii="Times New Roman" w:hAnsi="Times New Roman" w:cs="Times New Roman"/>
                <w:sz w:val="28"/>
                <w:szCs w:val="28"/>
              </w:rPr>
              <w:t xml:space="preserve">5. Доля перевозок контейнеров в </w:t>
            </w:r>
            <w:proofErr w:type="gramStart"/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общем</w:t>
            </w:r>
            <w:proofErr w:type="gramEnd"/>
            <w:r w:rsidRPr="00AA6AFB">
              <w:rPr>
                <w:rFonts w:ascii="Times New Roman" w:hAnsi="Times New Roman" w:cs="Times New Roman"/>
                <w:sz w:val="28"/>
                <w:szCs w:val="28"/>
              </w:rPr>
              <w:t xml:space="preserve"> объеме перевозок внутренним водным транспортом</w:t>
            </w:r>
            <w:bookmarkEnd w:id="30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</w:tr>
      <w:tr w:rsidR="00AA6AFB" w:rsidRPr="00AA6AFB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1" w:name="sub_13016"/>
            <w:r w:rsidRPr="00AA6AFB">
              <w:rPr>
                <w:rFonts w:ascii="Times New Roman" w:hAnsi="Times New Roman" w:cs="Times New Roman"/>
                <w:sz w:val="28"/>
                <w:szCs w:val="28"/>
              </w:rPr>
              <w:t xml:space="preserve">6. Доля высокорентабельных грузов в структуре грузовой базы </w:t>
            </w:r>
            <w:proofErr w:type="gramStart"/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внутреннего</w:t>
            </w:r>
            <w:proofErr w:type="gramEnd"/>
            <w:r w:rsidRPr="00AA6AFB">
              <w:rPr>
                <w:rFonts w:ascii="Times New Roman" w:hAnsi="Times New Roman" w:cs="Times New Roman"/>
                <w:sz w:val="28"/>
                <w:szCs w:val="28"/>
              </w:rPr>
              <w:t xml:space="preserve"> водного транспорта</w:t>
            </w:r>
            <w:bookmarkEnd w:id="31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23,2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24,1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24,2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AA6AFB" w:rsidRPr="00AA6AFB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2" w:name="sub_13017"/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7. Производительность труда на внутреннем водном транспорте</w:t>
            </w:r>
            <w:bookmarkEnd w:id="32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195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245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295</w:t>
            </w:r>
          </w:p>
        </w:tc>
      </w:tr>
      <w:tr w:rsidR="00AA6AFB" w:rsidRPr="00AA6AFB">
        <w:tblPrEx>
          <w:tblCellMar>
            <w:top w:w="0" w:type="dxa"/>
            <w:bottom w:w="0" w:type="dxa"/>
          </w:tblCellMar>
        </w:tblPrEx>
        <w:tc>
          <w:tcPr>
            <w:tcW w:w="1512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bookmarkStart w:id="33" w:name="sub_13200"/>
            <w:r w:rsidRPr="00AA6AF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II. Обеспечение роста конкурентоспособности внутреннего водного транспорта по отношению к другим видам транспорта</w:t>
            </w:r>
            <w:bookmarkEnd w:id="33"/>
          </w:p>
        </w:tc>
      </w:tr>
      <w:tr w:rsidR="00AA6AFB" w:rsidRPr="00AA6AFB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4" w:name="sub_13021"/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1. Средний возраст грузового флота</w:t>
            </w:r>
            <w:bookmarkEnd w:id="34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32,8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31,6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29,2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25,4</w:t>
            </w:r>
          </w:p>
        </w:tc>
      </w:tr>
      <w:tr w:rsidR="00AA6AFB" w:rsidRPr="00AA6AFB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5" w:name="sub_13022"/>
            <w:r w:rsidRPr="00AA6AFB">
              <w:rPr>
                <w:rFonts w:ascii="Times New Roman" w:hAnsi="Times New Roman" w:cs="Times New Roman"/>
                <w:sz w:val="28"/>
                <w:szCs w:val="28"/>
              </w:rPr>
              <w:t xml:space="preserve">2. Средний возраст флота, </w:t>
            </w:r>
            <w:r w:rsidRPr="00AA6A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используемого на туристских маршрутах</w:t>
            </w:r>
            <w:bookmarkEnd w:id="35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лет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AA6AFB" w:rsidRPr="00AA6AFB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6" w:name="sub_13023"/>
            <w:r w:rsidRPr="00AA6A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 Общая грузоподъемность флота</w:t>
            </w:r>
            <w:bookmarkEnd w:id="36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тыс. тонн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8130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8131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8068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8048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8455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9186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11000</w:t>
            </w:r>
          </w:p>
        </w:tc>
      </w:tr>
      <w:tr w:rsidR="00AA6AFB" w:rsidRPr="00AA6AFB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7" w:name="sub_13024"/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4. Средний удельный расход топлива (электроэнергии) на один приведенный тонно-километр (по отношению к уровню 2010 года)</w:t>
            </w:r>
            <w:bookmarkEnd w:id="37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AA6AFB" w:rsidRPr="00AA6AFB">
        <w:tblPrEx>
          <w:tblCellMar>
            <w:top w:w="0" w:type="dxa"/>
            <w:bottom w:w="0" w:type="dxa"/>
          </w:tblCellMar>
        </w:tblPrEx>
        <w:tc>
          <w:tcPr>
            <w:tcW w:w="1512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bookmarkStart w:id="38" w:name="sub_13300"/>
            <w:r w:rsidRPr="00AA6AF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III. Повышение доступности и качества услуг внутреннего водного транспорта для грузоотправителей</w:t>
            </w:r>
            <w:bookmarkEnd w:id="38"/>
          </w:p>
        </w:tc>
      </w:tr>
      <w:tr w:rsidR="00AA6AFB" w:rsidRPr="00AA6AFB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9" w:name="sub_13301"/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1. Количество контейнерных линий</w:t>
            </w:r>
            <w:bookmarkEnd w:id="39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AA6AFB" w:rsidRPr="00AA6AFB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0" w:name="sub_13302"/>
            <w:r w:rsidRPr="00AA6AFB">
              <w:rPr>
                <w:rFonts w:ascii="Times New Roman" w:hAnsi="Times New Roman" w:cs="Times New Roman"/>
                <w:sz w:val="28"/>
                <w:szCs w:val="28"/>
              </w:rPr>
              <w:t xml:space="preserve">2. Количество </w:t>
            </w:r>
            <w:proofErr w:type="spellStart"/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тримодальных</w:t>
            </w:r>
            <w:proofErr w:type="spellEnd"/>
            <w:r w:rsidRPr="00AA6AFB">
              <w:rPr>
                <w:rFonts w:ascii="Times New Roman" w:hAnsi="Times New Roman" w:cs="Times New Roman"/>
                <w:sz w:val="28"/>
                <w:szCs w:val="28"/>
              </w:rPr>
              <w:t xml:space="preserve"> терминалов</w:t>
            </w:r>
            <w:bookmarkEnd w:id="40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AA6AFB" w:rsidRPr="00AA6AFB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1" w:name="sub_13303"/>
            <w:r w:rsidRPr="00AA6AFB">
              <w:rPr>
                <w:rFonts w:ascii="Times New Roman" w:hAnsi="Times New Roman" w:cs="Times New Roman"/>
                <w:sz w:val="28"/>
                <w:szCs w:val="28"/>
              </w:rPr>
              <w:t xml:space="preserve">3. Объем перевозок грузов в </w:t>
            </w:r>
            <w:hyperlink r:id="rId24" w:history="1">
              <w:r w:rsidRPr="00AA6AF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районы</w:t>
              </w:r>
            </w:hyperlink>
            <w:r w:rsidRPr="00AA6AFB">
              <w:rPr>
                <w:rFonts w:ascii="Times New Roman" w:hAnsi="Times New Roman" w:cs="Times New Roman"/>
                <w:sz w:val="28"/>
                <w:szCs w:val="28"/>
              </w:rPr>
              <w:t xml:space="preserve"> Крайнего Севера и приравненные к ним местности</w:t>
            </w:r>
            <w:bookmarkEnd w:id="41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млн. тонн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AA6AFB" w:rsidRPr="00AA6AFB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2" w:name="sub_13304"/>
            <w:r w:rsidRPr="00AA6AFB">
              <w:rPr>
                <w:rFonts w:ascii="Times New Roman" w:hAnsi="Times New Roman" w:cs="Times New Roman"/>
                <w:sz w:val="28"/>
                <w:szCs w:val="28"/>
              </w:rPr>
              <w:t xml:space="preserve">4. Объем перевозок внешнеторговых грузов по </w:t>
            </w:r>
            <w:r w:rsidRPr="00AA6A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внутренним водным путям</w:t>
            </w:r>
            <w:bookmarkEnd w:id="42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млн. тонн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30,9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31,2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31,5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32,7</w:t>
            </w:r>
          </w:p>
        </w:tc>
      </w:tr>
      <w:tr w:rsidR="00AA6AFB" w:rsidRPr="00AA6AFB">
        <w:tblPrEx>
          <w:tblCellMar>
            <w:top w:w="0" w:type="dxa"/>
            <w:bottom w:w="0" w:type="dxa"/>
          </w:tblCellMar>
        </w:tblPrEx>
        <w:tc>
          <w:tcPr>
            <w:tcW w:w="1512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bookmarkStart w:id="43" w:name="sub_13400"/>
            <w:r w:rsidRPr="00AA6AF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 xml:space="preserve">IV. Обеспечение социальной функции </w:t>
            </w:r>
            <w:proofErr w:type="gramStart"/>
            <w:r w:rsidRPr="00AA6AF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внутреннего</w:t>
            </w:r>
            <w:proofErr w:type="gramEnd"/>
            <w:r w:rsidRPr="00AA6AF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водного транспорта по перевозке пассажиров</w:t>
            </w:r>
            <w:bookmarkEnd w:id="43"/>
          </w:p>
        </w:tc>
      </w:tr>
      <w:tr w:rsidR="00AA6AFB" w:rsidRPr="00AA6AFB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4" w:name="sub_13401"/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1. Средний возраст пассажирского флота</w:t>
            </w:r>
            <w:bookmarkEnd w:id="44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33,3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31,9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AA6AFB" w:rsidRPr="00AA6AFB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5" w:name="sub_13402"/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2. Объем перевозок пассажиров на социально значимых маршрутах</w:t>
            </w:r>
            <w:bookmarkEnd w:id="45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млн. человек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6,2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6,2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5,8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6,5</w:t>
            </w:r>
          </w:p>
        </w:tc>
      </w:tr>
      <w:tr w:rsidR="00AA6AFB" w:rsidRPr="00AA6AFB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6" w:name="sub_13403"/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3. Количество построенных (реконструированных) причалов и других объектов инфраструктуры для пассажирских перевозок</w:t>
            </w:r>
            <w:bookmarkEnd w:id="46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AA6AFB" w:rsidRPr="00AA6AFB">
        <w:tblPrEx>
          <w:tblCellMar>
            <w:top w:w="0" w:type="dxa"/>
            <w:bottom w:w="0" w:type="dxa"/>
          </w:tblCellMar>
        </w:tblPrEx>
        <w:tc>
          <w:tcPr>
            <w:tcW w:w="1512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bookmarkStart w:id="47" w:name="sub_13500"/>
            <w:r w:rsidRPr="00AA6AF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V. Повышение уровня безопасности, </w:t>
            </w:r>
            <w:proofErr w:type="spellStart"/>
            <w:r w:rsidRPr="00AA6AF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экологичности</w:t>
            </w:r>
            <w:proofErr w:type="spellEnd"/>
            <w:r w:rsidRPr="00AA6AF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внутреннего водного транспорта</w:t>
            </w:r>
            <w:bookmarkEnd w:id="47"/>
          </w:p>
        </w:tc>
      </w:tr>
      <w:tr w:rsidR="00AA6AFB" w:rsidRPr="00AA6AFB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8" w:name="sub_13501"/>
            <w:r w:rsidRPr="00AA6AFB">
              <w:rPr>
                <w:rFonts w:ascii="Times New Roman" w:hAnsi="Times New Roman" w:cs="Times New Roman"/>
                <w:sz w:val="28"/>
                <w:szCs w:val="28"/>
              </w:rPr>
              <w:t xml:space="preserve">1. Доля судоходных гидротехнических сооружений, подлежащих декларированию безопасности, имеющих опасный или </w:t>
            </w:r>
            <w:r w:rsidRPr="00AA6A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неудовлетворительный уровни безопасности, в общем количестве судоходных гидротехнических сооружений</w:t>
            </w:r>
            <w:bookmarkEnd w:id="48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процентов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23,7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19,2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12,9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8,9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AA6AFB" w:rsidRPr="00AA6AFB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9" w:name="sub_13502"/>
            <w:r w:rsidRPr="00AA6A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 Доля объектов инфраструктуры внутреннего водного транспорта, меры по </w:t>
            </w:r>
            <w:proofErr w:type="gramStart"/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  <w:proofErr w:type="gramEnd"/>
            <w:r w:rsidRPr="00AA6AFB">
              <w:rPr>
                <w:rFonts w:ascii="Times New Roman" w:hAnsi="Times New Roman" w:cs="Times New Roman"/>
                <w:sz w:val="28"/>
                <w:szCs w:val="28"/>
              </w:rPr>
              <w:t xml:space="preserve"> защиты которых от актов незаконного вмешательства соответствуют требованиям по обеспечению транспортной безопасности, в общем количестве объектов инфраструктуры вн</w:t>
            </w: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утреннего водного транспорта, требующих защиты от актов незаконного вмешательства</w:t>
            </w:r>
            <w:bookmarkEnd w:id="49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14,9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21,2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AA6AFB" w:rsidRPr="00AA6AFB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0" w:name="sub_13503"/>
            <w:r w:rsidRPr="00AA6A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 Объем выбросов углекислого газа на один приведенный тонно-километр</w:t>
            </w:r>
            <w:bookmarkEnd w:id="50"/>
          </w:p>
          <w:p w:rsidR="00000000" w:rsidRPr="00AA6AFB" w:rsidRDefault="00523073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(по отношению к уровню 2010 года)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</w:tr>
      <w:tr w:rsidR="00AA6AFB" w:rsidRPr="00AA6AFB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1" w:name="sub_13504"/>
            <w:r w:rsidRPr="00AA6AFB">
              <w:rPr>
                <w:rFonts w:ascii="Times New Roman" w:hAnsi="Times New Roman" w:cs="Times New Roman"/>
                <w:sz w:val="28"/>
                <w:szCs w:val="28"/>
              </w:rPr>
              <w:t xml:space="preserve">4. Объем </w:t>
            </w:r>
            <w:proofErr w:type="gramStart"/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выбросов</w:t>
            </w:r>
            <w:proofErr w:type="gramEnd"/>
            <w:r w:rsidRPr="00AA6AFB">
              <w:rPr>
                <w:rFonts w:ascii="Times New Roman" w:hAnsi="Times New Roman" w:cs="Times New Roman"/>
                <w:sz w:val="28"/>
                <w:szCs w:val="28"/>
              </w:rPr>
              <w:t xml:space="preserve"> загрязняющих атмосферу веществ на один приведенный тонно-километр</w:t>
            </w:r>
            <w:bookmarkEnd w:id="51"/>
          </w:p>
          <w:p w:rsidR="00000000" w:rsidRPr="00AA6AFB" w:rsidRDefault="00523073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(по отношению к уровню 2010 года)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AA6AFB" w:rsidRPr="00AA6AFB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2" w:name="sub_13505"/>
            <w:r w:rsidRPr="00AA6AFB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proofErr w:type="gramStart"/>
            <w:r w:rsidRPr="00AA6AFB">
              <w:rPr>
                <w:rFonts w:ascii="Times New Roman" w:hAnsi="Times New Roman" w:cs="Times New Roman"/>
                <w:sz w:val="28"/>
                <w:szCs w:val="28"/>
              </w:rPr>
              <w:t xml:space="preserve">Доля организаций внутреннего водного транспорта, внедривших в свою деятельность системы экологического менеджмента управления качеством окружающей среды и обеспечения экологической безопасности, в общем количестве </w:t>
            </w:r>
            <w:r w:rsidRPr="00AA6A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организаций</w:t>
            </w:r>
            <w:bookmarkEnd w:id="52"/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процентов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&lt; 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&lt; 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</w:tr>
    </w:tbl>
    <w:p w:rsidR="00000000" w:rsidRPr="00AA6AFB" w:rsidRDefault="00523073">
      <w:pPr>
        <w:rPr>
          <w:rFonts w:ascii="Times New Roman" w:hAnsi="Times New Roman" w:cs="Times New Roman"/>
          <w:sz w:val="28"/>
          <w:szCs w:val="28"/>
        </w:rPr>
      </w:pPr>
    </w:p>
    <w:p w:rsidR="00000000" w:rsidRPr="00AA6AFB" w:rsidRDefault="00523073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bookmarkStart w:id="53" w:name="sub_1400"/>
      <w:r w:rsidRPr="00AA6AFB">
        <w:rPr>
          <w:rStyle w:val="a3"/>
          <w:rFonts w:ascii="Times New Roman" w:hAnsi="Times New Roman" w:cs="Times New Roman"/>
          <w:color w:val="auto"/>
          <w:sz w:val="28"/>
          <w:szCs w:val="28"/>
        </w:rPr>
        <w:t>Приложение N 4</w:t>
      </w:r>
      <w:r w:rsidRPr="00AA6AFB">
        <w:rPr>
          <w:rStyle w:val="a3"/>
          <w:rFonts w:ascii="Times New Roman" w:hAnsi="Times New Roman" w:cs="Times New Roman"/>
          <w:color w:val="auto"/>
          <w:sz w:val="28"/>
          <w:szCs w:val="28"/>
        </w:rPr>
        <w:br/>
        <w:t xml:space="preserve">к </w:t>
      </w:r>
      <w:hyperlink w:anchor="sub_1000" w:history="1">
        <w:r w:rsidRPr="00AA6AF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Стратегии</w:t>
        </w:r>
      </w:hyperlink>
      <w:r w:rsidRPr="00AA6AFB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 развития внутреннего водного транспорта</w:t>
      </w:r>
      <w:r w:rsidRPr="00AA6AFB">
        <w:rPr>
          <w:rStyle w:val="a3"/>
          <w:rFonts w:ascii="Times New Roman" w:hAnsi="Times New Roman" w:cs="Times New Roman"/>
          <w:color w:val="auto"/>
          <w:sz w:val="28"/>
          <w:szCs w:val="28"/>
        </w:rPr>
        <w:br/>
        <w:t>Российской Федерации на период до 2030 года</w:t>
      </w:r>
    </w:p>
    <w:bookmarkEnd w:id="53"/>
    <w:p w:rsidR="00000000" w:rsidRPr="00AA6AFB" w:rsidRDefault="00523073">
      <w:pPr>
        <w:rPr>
          <w:rFonts w:ascii="Times New Roman" w:hAnsi="Times New Roman" w:cs="Times New Roman"/>
          <w:sz w:val="28"/>
          <w:szCs w:val="28"/>
        </w:rPr>
      </w:pPr>
    </w:p>
    <w:p w:rsidR="00000000" w:rsidRPr="00AA6AFB" w:rsidRDefault="00523073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AA6AFB">
        <w:rPr>
          <w:rFonts w:ascii="Times New Roman" w:hAnsi="Times New Roman" w:cs="Times New Roman"/>
          <w:color w:val="auto"/>
          <w:sz w:val="28"/>
          <w:szCs w:val="28"/>
        </w:rPr>
        <w:t>Крупные инвестиционные проекты,</w:t>
      </w:r>
      <w:r w:rsidRPr="00AA6AFB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AA6AFB">
        <w:rPr>
          <w:rFonts w:ascii="Times New Roman" w:hAnsi="Times New Roman" w:cs="Times New Roman"/>
          <w:color w:val="auto"/>
          <w:sz w:val="28"/>
          <w:szCs w:val="28"/>
        </w:rPr>
        <w:t xml:space="preserve">реализуемые в </w:t>
      </w:r>
      <w:proofErr w:type="gramStart"/>
      <w:r w:rsidRPr="00AA6AFB">
        <w:rPr>
          <w:rFonts w:ascii="Times New Roman" w:hAnsi="Times New Roman" w:cs="Times New Roman"/>
          <w:color w:val="auto"/>
          <w:sz w:val="28"/>
          <w:szCs w:val="28"/>
        </w:rPr>
        <w:t>рамках</w:t>
      </w:r>
      <w:proofErr w:type="gramEnd"/>
      <w:r w:rsidRPr="00AA6AFB">
        <w:rPr>
          <w:rFonts w:ascii="Times New Roman" w:hAnsi="Times New Roman" w:cs="Times New Roman"/>
          <w:color w:val="auto"/>
          <w:sz w:val="28"/>
          <w:szCs w:val="28"/>
        </w:rPr>
        <w:t xml:space="preserve"> Стратегии развития внутреннего водного транспорта Российской Федерации на период до 2030 года</w:t>
      </w:r>
    </w:p>
    <w:p w:rsidR="00000000" w:rsidRPr="00AA6AFB" w:rsidRDefault="00523073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2100"/>
        <w:gridCol w:w="4200"/>
        <w:gridCol w:w="1680"/>
        <w:gridCol w:w="1960"/>
        <w:gridCol w:w="1680"/>
        <w:gridCol w:w="2660"/>
      </w:tblGrid>
      <w:tr w:rsidR="00AA6AFB" w:rsidRPr="00AA6AFB">
        <w:tblPrEx>
          <w:tblCellMar>
            <w:top w:w="0" w:type="dxa"/>
            <w:bottom w:w="0" w:type="dxa"/>
          </w:tblCellMar>
        </w:tblPrEx>
        <w:tc>
          <w:tcPr>
            <w:tcW w:w="2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A6AFB" w:rsidRDefault="0052307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A6AFB" w:rsidRDefault="0052307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Описание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A6AFB" w:rsidRDefault="0052307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Общие затраты (млрд. рублей)</w:t>
            </w:r>
            <w:hyperlink w:anchor="sub_999" w:history="1">
              <w:r w:rsidRPr="00AA6AF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*</w:t>
              </w:r>
            </w:hyperlink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A6AFB" w:rsidRDefault="0052307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Финансирование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A6AFB" w:rsidRDefault="0052307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Сроки реализации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AA6AFB" w:rsidRDefault="0052307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Федеральный округ, географическая при</w:t>
            </w: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вязка</w:t>
            </w:r>
          </w:p>
        </w:tc>
      </w:tr>
      <w:tr w:rsidR="00AA6AFB" w:rsidRPr="00AA6AFB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4" w:name="sub_14011"/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bookmarkEnd w:id="54"/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Строительство второй нитки шлюза Нижне-Свирского гидроузла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прое</w:t>
            </w:r>
            <w:proofErr w:type="gramStart"/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кт вкл</w:t>
            </w:r>
            <w:proofErr w:type="gramEnd"/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ючает строительство второй камеры шлюза (300 м х 21,5 м х 5,5 м), подходных каналов, направляющих пал и причальных сооружений, оснащение объектов инженерно-техническими средствами обеспечения транспортной безопасности и социальной сферы. Реализац</w:t>
            </w: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 xml:space="preserve">ия проекта строительства второй нитки шлюза Нижне-Свирского гидроузла является одним из </w:t>
            </w:r>
            <w:r w:rsidRPr="00AA6A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основных мероприятий по устранению инфраструктурных ограничений на Единой глубоководной системе европейской части Российской Федерации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2012 - 2017</w:t>
            </w: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Северо-Западный федеральный округ,</w:t>
            </w:r>
          </w:p>
          <w:p w:rsidR="00000000" w:rsidRPr="00AA6AFB" w:rsidRDefault="00523073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пос. Свирьстрой, Ленинградская область</w:t>
            </w:r>
          </w:p>
        </w:tc>
      </w:tr>
      <w:tr w:rsidR="00AA6AFB" w:rsidRPr="00AA6AFB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5" w:name="sub_14012"/>
            <w:r w:rsidRPr="00AA6A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  <w:bookmarkEnd w:id="55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Строительство Багаевского гидроузла р. Дон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прое</w:t>
            </w:r>
            <w:proofErr w:type="gramStart"/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кт вкл</w:t>
            </w:r>
            <w:proofErr w:type="gramEnd"/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ючает стр</w:t>
            </w: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 xml:space="preserve">оительство на р. Дон гидроузла в составе судоходного шлюза, рыбопропускных сооружений, плотины, инженерных защитных сооружений от затопления и подтопления территорий, гидроузла-регулятора на р. Аксай с оснащением объектов инженерно-техническими средствами </w:t>
            </w: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обеспечения транспортной безопасности и социальной сферы.</w:t>
            </w:r>
          </w:p>
          <w:p w:rsidR="00000000" w:rsidRPr="00AA6AFB" w:rsidRDefault="00523073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Реализация проекта направлена на устранение инфраструктурных ограничений на Единой глубоководной системе европейской части Российской Федерации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2016 - 2020 годы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Южный федеральн</w:t>
            </w: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ый округ,</w:t>
            </w:r>
          </w:p>
          <w:p w:rsidR="00000000" w:rsidRPr="00AA6AFB" w:rsidRDefault="00523073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 xml:space="preserve">хутор </w:t>
            </w:r>
            <w:proofErr w:type="spellStart"/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Арпачин</w:t>
            </w:r>
            <w:proofErr w:type="spellEnd"/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, Багаевский район Ростовской области</w:t>
            </w:r>
          </w:p>
        </w:tc>
      </w:tr>
      <w:tr w:rsidR="00AA6AFB" w:rsidRPr="00AA6AFB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6" w:name="sub_14013"/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bookmarkEnd w:id="56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Строительство Нижегородског</w:t>
            </w:r>
            <w:r w:rsidRPr="00AA6A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 низконапорного гидроузла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проект предусматривает проектирование и строительство </w:t>
            </w:r>
            <w:r w:rsidRPr="00AA6A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комплексного низконапорного гидроузла на р. Волге в нижнем бьефе Городецкого гидроузла. Реализация проекта направлена на решение проблемы обеспечения сквозного судоходства на участке р. Волги Городец - </w:t>
            </w: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Нижний Новгород и сокращение лимитирующих участков на Единой глубоководной системе европейской части Российской Федерации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41,4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2016 - 2020 годы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Приволжский федеральный округ,</w:t>
            </w:r>
          </w:p>
          <w:p w:rsidR="00000000" w:rsidRPr="00AA6AFB" w:rsidRDefault="00523073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пос. Большое Козино, Нижегородская область</w:t>
            </w:r>
          </w:p>
        </w:tc>
      </w:tr>
      <w:tr w:rsidR="00AA6AFB" w:rsidRPr="00AA6AFB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7" w:name="sub_14014"/>
            <w:r w:rsidRPr="00AA6A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  <w:bookmarkEnd w:id="57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Проектирование вторых ниток шлюзов Волго-Донского водного пути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проект предусматривает выбор варианта трассы судоходного канала, количества и размеров судоходных шлюзов, водоподводящего канала, водозаборов, перекачивающих насосных станций и их проектиров</w:t>
            </w: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 xml:space="preserve">ание, проведение капитальных дноуглубительных работ со спрямлением и расширением судоходной трассы на Цимлянском водохранилище, реконструкцию ряда объектов инфраструктуры, расположенных на трассах </w:t>
            </w:r>
            <w:r w:rsidRPr="00AA6A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Волго-Донского водного пути и обходного канала.</w:t>
            </w:r>
          </w:p>
          <w:p w:rsidR="00000000" w:rsidRPr="00AA6AFB" w:rsidRDefault="00523073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A6AFB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</w:t>
            </w: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проекта позволит увеличить пропускную способность всей Единой глубоководной системы европейской части Российской Федерации, снизить высокую загруженность наземных магистралей в Южном федеральном округе, обеспечить условия для динамичного развития экспортно</w:t>
            </w: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-импортных и транзитных перевозок, в том числе в контейнерах, при достижении высоких показателей его социально-экономической, коммерческой и бюджетной эффективности, а также снизить риски аварийных ситуаций и исключить чрезвычайные риски полной остановки с</w:t>
            </w: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удоходства</w:t>
            </w:r>
            <w:proofErr w:type="gramEnd"/>
            <w:r w:rsidRPr="00AA6AFB">
              <w:rPr>
                <w:rFonts w:ascii="Times New Roman" w:hAnsi="Times New Roman" w:cs="Times New Roman"/>
                <w:sz w:val="28"/>
                <w:szCs w:val="28"/>
              </w:rPr>
              <w:t xml:space="preserve"> на длительное время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37</w:t>
            </w:r>
          </w:p>
          <w:p w:rsidR="00000000" w:rsidRPr="00AA6AFB" w:rsidRDefault="0052307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(проектирование)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государственно-частное партнерство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2027-2030 годы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Южный федеральный округ,</w:t>
            </w:r>
          </w:p>
          <w:p w:rsidR="00000000" w:rsidRPr="00AA6AFB" w:rsidRDefault="00523073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Волгоградская и Ростовская области</w:t>
            </w:r>
          </w:p>
        </w:tc>
      </w:tr>
      <w:tr w:rsidR="00AA6AFB" w:rsidRPr="00AA6AFB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8" w:name="sub_14015"/>
            <w:r w:rsidRPr="00AA6A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  <w:bookmarkEnd w:id="58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реализация комплексного </w:t>
            </w:r>
            <w:proofErr w:type="gramStart"/>
            <w:r w:rsidRPr="00AA6AFB">
              <w:rPr>
                <w:rFonts w:ascii="Times New Roman" w:hAnsi="Times New Roman" w:cs="Times New Roman"/>
                <w:sz w:val="28"/>
                <w:szCs w:val="28"/>
              </w:rPr>
              <w:t xml:space="preserve">проекта </w:t>
            </w:r>
            <w:r w:rsidRPr="00AA6A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реконструкции объектов инфраструктуры канала</w:t>
            </w:r>
            <w:proofErr w:type="gramEnd"/>
            <w:r w:rsidRPr="00AA6AFB">
              <w:rPr>
                <w:rFonts w:ascii="Times New Roman" w:hAnsi="Times New Roman" w:cs="Times New Roman"/>
                <w:sz w:val="28"/>
                <w:szCs w:val="28"/>
              </w:rPr>
              <w:t xml:space="preserve"> имени Москвы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</w:t>
            </w:r>
            <w:proofErr w:type="gramStart"/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кт вкл</w:t>
            </w:r>
            <w:proofErr w:type="gramEnd"/>
            <w:r w:rsidRPr="00AA6AFB">
              <w:rPr>
                <w:rFonts w:ascii="Times New Roman" w:hAnsi="Times New Roman" w:cs="Times New Roman"/>
                <w:sz w:val="28"/>
                <w:szCs w:val="28"/>
              </w:rPr>
              <w:t xml:space="preserve">ючает реконструкцию 19 гидроузлов на канале имени Москвы и </w:t>
            </w:r>
            <w:proofErr w:type="spellStart"/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Москворецко</w:t>
            </w:r>
            <w:proofErr w:type="spellEnd"/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-Окской системе.</w:t>
            </w:r>
          </w:p>
          <w:p w:rsidR="00000000" w:rsidRPr="00AA6AFB" w:rsidRDefault="00523073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Реализация проекта </w:t>
            </w:r>
            <w:proofErr w:type="gramStart"/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снизит удельный вес гидроузлов с неуд</w:t>
            </w: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овлетворительным уровнем безопасности и сведет</w:t>
            </w:r>
            <w:proofErr w:type="gramEnd"/>
            <w:r w:rsidRPr="00AA6AFB">
              <w:rPr>
                <w:rFonts w:ascii="Times New Roman" w:hAnsi="Times New Roman" w:cs="Times New Roman"/>
                <w:sz w:val="28"/>
                <w:szCs w:val="28"/>
              </w:rPr>
              <w:t xml:space="preserve"> к нулю количество гидроузлов с опасным уровнем безопасности, обеспечит надежную и безаварийную работу судопропускных гидротехнических сооружений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15,9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2010 - 2020 годы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Центральный федеральный</w:t>
            </w: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 xml:space="preserve"> округ,</w:t>
            </w:r>
          </w:p>
          <w:p w:rsidR="00000000" w:rsidRPr="00AA6AFB" w:rsidRDefault="00523073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участки внутренних водных путей</w:t>
            </w:r>
          </w:p>
        </w:tc>
      </w:tr>
      <w:tr w:rsidR="00AA6AFB" w:rsidRPr="00AA6AFB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9" w:name="sub_14016"/>
            <w:r w:rsidRPr="00AA6A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  <w:bookmarkEnd w:id="59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Разработка и реализация комплексного проекта реконструкции Волго-Балтийского водного пути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прое</w:t>
            </w:r>
            <w:proofErr w:type="gramStart"/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кт вкл</w:t>
            </w:r>
            <w:proofErr w:type="gramEnd"/>
            <w:r w:rsidRPr="00AA6AFB">
              <w:rPr>
                <w:rFonts w:ascii="Times New Roman" w:hAnsi="Times New Roman" w:cs="Times New Roman"/>
                <w:sz w:val="28"/>
                <w:szCs w:val="28"/>
              </w:rPr>
              <w:t xml:space="preserve">ючает реконструкцию 12 гидроузлов на Волго-Балтийском водном пути. Реализация проекта </w:t>
            </w:r>
            <w:proofErr w:type="gramStart"/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снизит у</w:t>
            </w: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дельный вес гидроузлов с неудовлетворительным уровнем безопасности и сведет</w:t>
            </w:r>
            <w:proofErr w:type="gramEnd"/>
            <w:r w:rsidRPr="00AA6AFB">
              <w:rPr>
                <w:rFonts w:ascii="Times New Roman" w:hAnsi="Times New Roman" w:cs="Times New Roman"/>
                <w:sz w:val="28"/>
                <w:szCs w:val="28"/>
              </w:rPr>
              <w:t xml:space="preserve"> к нулю количество гидроузлов с опасным уровнем безопасности, обеспечит надежную и безаварийную работу судопропускных гидротехнических сооружений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2010 - 2020 г</w:t>
            </w: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оды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Северо-Западный федеральный округ,</w:t>
            </w:r>
          </w:p>
          <w:p w:rsidR="00000000" w:rsidRPr="00AA6AFB" w:rsidRDefault="00523073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участки внутренних водных путей</w:t>
            </w:r>
          </w:p>
        </w:tc>
      </w:tr>
      <w:tr w:rsidR="00AA6AFB" w:rsidRPr="00AA6AFB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0" w:name="sub_14017"/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bookmarkEnd w:id="60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реализация комплексного проекта реконструкции </w:t>
            </w:r>
            <w:r w:rsidRPr="00AA6A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Волго-Донского судоходного канала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</w:t>
            </w:r>
            <w:proofErr w:type="gramStart"/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кт вкл</w:t>
            </w:r>
            <w:proofErr w:type="gramEnd"/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ючает реконструкцию 20 объектов на Волго-Донском судоходном канале.</w:t>
            </w:r>
          </w:p>
          <w:p w:rsidR="00000000" w:rsidRPr="00AA6AFB" w:rsidRDefault="00523073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проекта </w:t>
            </w:r>
            <w:proofErr w:type="gramStart"/>
            <w:r w:rsidRPr="00AA6AFB">
              <w:rPr>
                <w:rFonts w:ascii="Times New Roman" w:hAnsi="Times New Roman" w:cs="Times New Roman"/>
                <w:sz w:val="28"/>
                <w:szCs w:val="28"/>
              </w:rPr>
              <w:t xml:space="preserve">снизит удельный вес гидроузлов с </w:t>
            </w:r>
            <w:r w:rsidRPr="00AA6A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неудовлетворительным уровнем безопасности и сведет</w:t>
            </w:r>
            <w:proofErr w:type="gramEnd"/>
            <w:r w:rsidRPr="00AA6AFB">
              <w:rPr>
                <w:rFonts w:ascii="Times New Roman" w:hAnsi="Times New Roman" w:cs="Times New Roman"/>
                <w:sz w:val="28"/>
                <w:szCs w:val="28"/>
              </w:rPr>
              <w:t xml:space="preserve"> к нулю количество гидроузлов с опасным уровнем безопасности, обеспечит наде</w:t>
            </w: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жную и безаварийную работу судопропускных гидротехнических сооружений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11,8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2010 - 2020 годы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Южный федеральный округ,</w:t>
            </w:r>
          </w:p>
          <w:p w:rsidR="00000000" w:rsidRPr="00AA6AFB" w:rsidRDefault="00523073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участки внутренних водных путей</w:t>
            </w:r>
          </w:p>
        </w:tc>
      </w:tr>
      <w:tr w:rsidR="00AA6AFB" w:rsidRPr="00AA6AFB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1" w:name="sub_14018"/>
            <w:r w:rsidRPr="00AA6A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  <w:bookmarkEnd w:id="61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Разработка и реализация комплексного проекта реконструкции гидросо</w:t>
            </w: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оружений Беломорско-Балтийского канала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прое</w:t>
            </w:r>
            <w:proofErr w:type="gramStart"/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кт вкл</w:t>
            </w:r>
            <w:proofErr w:type="gramEnd"/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ючает реконструкцию 20 гидроузлов на Беломорско-Балтийском канале.</w:t>
            </w:r>
          </w:p>
          <w:p w:rsidR="00000000" w:rsidRPr="00AA6AFB" w:rsidRDefault="00523073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проекта </w:t>
            </w:r>
            <w:proofErr w:type="gramStart"/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снизит удельный вес гидроузлов с неудовлетворительным уровнем безопасности и сведет</w:t>
            </w:r>
            <w:proofErr w:type="gramEnd"/>
            <w:r w:rsidRPr="00AA6AFB">
              <w:rPr>
                <w:rFonts w:ascii="Times New Roman" w:hAnsi="Times New Roman" w:cs="Times New Roman"/>
                <w:sz w:val="28"/>
                <w:szCs w:val="28"/>
              </w:rPr>
              <w:t xml:space="preserve"> к нулю количество гидроузлов с опасны</w:t>
            </w: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м уровнем безопасности, обеспечит надежную и безаварийную работу судопропускных гидротехнических сооружений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6,8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2010 - 2020 годы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Северо-Западный федеральный округ,</w:t>
            </w:r>
          </w:p>
          <w:p w:rsidR="00000000" w:rsidRPr="00AA6AFB" w:rsidRDefault="00523073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участки внутренних водных путей</w:t>
            </w:r>
          </w:p>
        </w:tc>
      </w:tr>
      <w:tr w:rsidR="00AA6AFB" w:rsidRPr="00AA6AFB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2" w:name="sub_14019"/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bookmarkEnd w:id="62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реализация комплексного </w:t>
            </w:r>
            <w:proofErr w:type="gramStart"/>
            <w:r w:rsidRPr="00AA6AFB">
              <w:rPr>
                <w:rFonts w:ascii="Times New Roman" w:hAnsi="Times New Roman" w:cs="Times New Roman"/>
                <w:sz w:val="28"/>
                <w:szCs w:val="28"/>
              </w:rPr>
              <w:t xml:space="preserve">проекта реконструкции гидротехнических </w:t>
            </w:r>
            <w:r w:rsidRPr="00AA6A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сооружений водных путей Волжского бассейна</w:t>
            </w:r>
            <w:proofErr w:type="gramEnd"/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</w:t>
            </w:r>
            <w:proofErr w:type="gramStart"/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кт вкл</w:t>
            </w:r>
            <w:proofErr w:type="gramEnd"/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ючает реконструкцию 8 гидроузлов.</w:t>
            </w:r>
          </w:p>
          <w:p w:rsidR="00000000" w:rsidRPr="00AA6AFB" w:rsidRDefault="00523073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проекта </w:t>
            </w:r>
            <w:proofErr w:type="gramStart"/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снизит удельный вес гидроузлов с неудовлетворительным уровнем безопасности</w:t>
            </w: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 xml:space="preserve"> и сведет</w:t>
            </w:r>
            <w:proofErr w:type="gramEnd"/>
            <w:r w:rsidRPr="00AA6AFB">
              <w:rPr>
                <w:rFonts w:ascii="Times New Roman" w:hAnsi="Times New Roman" w:cs="Times New Roman"/>
                <w:sz w:val="28"/>
                <w:szCs w:val="28"/>
              </w:rPr>
              <w:t xml:space="preserve"> к нулю количество гидроузлов с </w:t>
            </w:r>
            <w:r w:rsidRPr="00AA6A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опасным уровнем безопасности, обеспечит надежную и безаварийную работу судопропускных гидротехнических сооружений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6,6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2010 - 2020 годы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Приволжский федеральный округ,</w:t>
            </w:r>
          </w:p>
          <w:p w:rsidR="00000000" w:rsidRPr="00AA6AFB" w:rsidRDefault="00523073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участки внутренних водных путе</w:t>
            </w: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</w:tr>
      <w:tr w:rsidR="00AA6AFB" w:rsidRPr="00AA6AFB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3" w:name="sub_14010"/>
            <w:r w:rsidRPr="00AA6A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  <w:bookmarkEnd w:id="63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Разработка и реализация комплексного проекта реконструкции гидротехнических сооружений Камского бассейна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прое</w:t>
            </w:r>
            <w:proofErr w:type="gramStart"/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кт вкл</w:t>
            </w:r>
            <w:proofErr w:type="gramEnd"/>
            <w:r w:rsidRPr="00AA6AFB">
              <w:rPr>
                <w:rFonts w:ascii="Times New Roman" w:hAnsi="Times New Roman" w:cs="Times New Roman"/>
                <w:sz w:val="28"/>
                <w:szCs w:val="28"/>
              </w:rPr>
              <w:t xml:space="preserve">ючает реконструкцию 4 гидроузлов на р. Каме и р. Белой. Реализация проекта </w:t>
            </w:r>
            <w:proofErr w:type="gramStart"/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снизит удельный вес гидроузлов с неудовле</w:t>
            </w: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творительным уровнем безопасности и сведет</w:t>
            </w:r>
            <w:proofErr w:type="gramEnd"/>
            <w:r w:rsidRPr="00AA6AFB">
              <w:rPr>
                <w:rFonts w:ascii="Times New Roman" w:hAnsi="Times New Roman" w:cs="Times New Roman"/>
                <w:sz w:val="28"/>
                <w:szCs w:val="28"/>
              </w:rPr>
              <w:t xml:space="preserve"> к нулю количество гидроузлов с опасным уровнем безопасности, обеспечит надежную и безаварийную работу судопропускных гидротехнических сооружений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6,3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2010 - 2020 годы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Приволжский федеральный округ,</w:t>
            </w:r>
          </w:p>
          <w:p w:rsidR="00000000" w:rsidRPr="00AA6AFB" w:rsidRDefault="00523073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участки внутренних водных путей</w:t>
            </w:r>
          </w:p>
        </w:tc>
      </w:tr>
    </w:tbl>
    <w:p w:rsidR="00000000" w:rsidRPr="00AA6AFB" w:rsidRDefault="00523073">
      <w:pPr>
        <w:rPr>
          <w:rFonts w:ascii="Times New Roman" w:hAnsi="Times New Roman" w:cs="Times New Roman"/>
          <w:sz w:val="28"/>
          <w:szCs w:val="28"/>
        </w:rPr>
      </w:pPr>
    </w:p>
    <w:p w:rsidR="00000000" w:rsidRPr="00AA6AFB" w:rsidRDefault="00523073">
      <w:pPr>
        <w:rPr>
          <w:rFonts w:ascii="Times New Roman" w:hAnsi="Times New Roman" w:cs="Times New Roman"/>
          <w:sz w:val="28"/>
          <w:szCs w:val="28"/>
        </w:rPr>
      </w:pPr>
      <w:r w:rsidRPr="00AA6AFB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000000" w:rsidRPr="00AA6AFB" w:rsidRDefault="00523073">
      <w:pPr>
        <w:rPr>
          <w:rFonts w:ascii="Times New Roman" w:hAnsi="Times New Roman" w:cs="Times New Roman"/>
          <w:sz w:val="28"/>
          <w:szCs w:val="28"/>
        </w:rPr>
      </w:pPr>
      <w:bookmarkStart w:id="64" w:name="sub_999"/>
      <w:r w:rsidRPr="00AA6AFB">
        <w:rPr>
          <w:rFonts w:ascii="Times New Roman" w:hAnsi="Times New Roman" w:cs="Times New Roman"/>
          <w:sz w:val="28"/>
          <w:szCs w:val="28"/>
        </w:rPr>
        <w:t>* Объемы бюджетных ассигнований могут быть уточнены исходя из возможностей федерального бюджета.</w:t>
      </w:r>
    </w:p>
    <w:bookmarkEnd w:id="64"/>
    <w:p w:rsidR="00000000" w:rsidRPr="00AA6AFB" w:rsidRDefault="00523073">
      <w:pPr>
        <w:rPr>
          <w:rFonts w:ascii="Times New Roman" w:hAnsi="Times New Roman" w:cs="Times New Roman"/>
          <w:sz w:val="28"/>
          <w:szCs w:val="28"/>
        </w:rPr>
      </w:pPr>
    </w:p>
    <w:p w:rsidR="00000000" w:rsidRPr="00AA6AFB" w:rsidRDefault="00523073">
      <w:pPr>
        <w:ind w:firstLine="0"/>
        <w:jc w:val="left"/>
        <w:rPr>
          <w:rFonts w:ascii="Times New Roman" w:hAnsi="Times New Roman" w:cs="Times New Roman"/>
          <w:sz w:val="28"/>
          <w:szCs w:val="28"/>
        </w:rPr>
        <w:sectPr w:rsidR="00000000" w:rsidRPr="00AA6AFB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000000" w:rsidRPr="00AA6AFB" w:rsidRDefault="00523073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bookmarkStart w:id="65" w:name="sub_1500"/>
      <w:r w:rsidRPr="00AA6AFB">
        <w:rPr>
          <w:rStyle w:val="a3"/>
          <w:rFonts w:ascii="Times New Roman" w:hAnsi="Times New Roman" w:cs="Times New Roman"/>
          <w:color w:val="auto"/>
          <w:sz w:val="28"/>
          <w:szCs w:val="28"/>
        </w:rPr>
        <w:lastRenderedPageBreak/>
        <w:t>Приложение N 5</w:t>
      </w:r>
      <w:r w:rsidRPr="00AA6AFB">
        <w:rPr>
          <w:rStyle w:val="a3"/>
          <w:rFonts w:ascii="Times New Roman" w:hAnsi="Times New Roman" w:cs="Times New Roman"/>
          <w:color w:val="auto"/>
          <w:sz w:val="28"/>
          <w:szCs w:val="28"/>
        </w:rPr>
        <w:br/>
        <w:t xml:space="preserve">к </w:t>
      </w:r>
      <w:hyperlink w:anchor="sub_1000" w:history="1">
        <w:r w:rsidRPr="00AA6AF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Стратегии</w:t>
        </w:r>
      </w:hyperlink>
      <w:r w:rsidRPr="00AA6AFB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 развития внутреннего водного транспорта</w:t>
      </w:r>
      <w:r w:rsidRPr="00AA6AFB">
        <w:rPr>
          <w:rStyle w:val="a3"/>
          <w:rFonts w:ascii="Times New Roman" w:hAnsi="Times New Roman" w:cs="Times New Roman"/>
          <w:color w:val="auto"/>
          <w:sz w:val="28"/>
          <w:szCs w:val="28"/>
        </w:rPr>
        <w:br/>
        <w:t>Российской Федерации на период до 2030 года</w:t>
      </w:r>
    </w:p>
    <w:bookmarkEnd w:id="65"/>
    <w:p w:rsidR="00000000" w:rsidRPr="00AA6AFB" w:rsidRDefault="00523073">
      <w:pPr>
        <w:rPr>
          <w:rFonts w:ascii="Times New Roman" w:hAnsi="Times New Roman" w:cs="Times New Roman"/>
          <w:sz w:val="28"/>
          <w:szCs w:val="28"/>
        </w:rPr>
      </w:pPr>
    </w:p>
    <w:p w:rsidR="00000000" w:rsidRPr="00AA6AFB" w:rsidRDefault="00523073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AA6AFB">
        <w:rPr>
          <w:rFonts w:ascii="Times New Roman" w:hAnsi="Times New Roman" w:cs="Times New Roman"/>
          <w:color w:val="auto"/>
          <w:sz w:val="28"/>
          <w:szCs w:val="28"/>
        </w:rPr>
        <w:t>Мероприятия</w:t>
      </w:r>
      <w:r w:rsidRPr="00AA6AFB">
        <w:rPr>
          <w:rFonts w:ascii="Times New Roman" w:hAnsi="Times New Roman" w:cs="Times New Roman"/>
          <w:color w:val="auto"/>
          <w:sz w:val="28"/>
          <w:szCs w:val="28"/>
        </w:rPr>
        <w:br/>
        <w:t>по государственной поддержке развития внутреннего водного транспорта Российской Федерации</w:t>
      </w:r>
    </w:p>
    <w:p w:rsidR="00000000" w:rsidRPr="00AA6AFB" w:rsidRDefault="00523073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0"/>
        <w:gridCol w:w="2800"/>
        <w:gridCol w:w="5740"/>
      </w:tblGrid>
      <w:tr w:rsidR="00AA6AFB" w:rsidRPr="00AA6AF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A6AFB" w:rsidRDefault="0052307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Направления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A6AFB" w:rsidRDefault="0052307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AA6AFB" w:rsidRDefault="0052307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</w:tr>
      <w:tr w:rsidR="00AA6AFB" w:rsidRPr="00AA6AFB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Флот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обеспечение обновления и роста тоннажа флота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разработка и реализация мер государственной поддержки обновления флота</w:t>
            </w:r>
          </w:p>
        </w:tc>
      </w:tr>
      <w:tr w:rsidR="00AA6AFB" w:rsidRPr="00AA6AFB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разработка программы обновления судов речного флота и смешанного (река-море) плавания на основе внедрения механизма выплат российским организациям на приобретение гражданских судов взамен судов, сданных на утилизацию</w:t>
            </w:r>
          </w:p>
        </w:tc>
      </w:tr>
      <w:tr w:rsidR="00AA6AFB" w:rsidRPr="00AA6AFB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обновление флота судовладельцев, осу</w:t>
            </w: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 xml:space="preserve">ществляющих завоз грузов в </w:t>
            </w:r>
            <w:hyperlink r:id="rId25" w:history="1">
              <w:r w:rsidRPr="00AA6AF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районы</w:t>
              </w:r>
            </w:hyperlink>
            <w:r w:rsidRPr="00AA6AFB">
              <w:rPr>
                <w:rFonts w:ascii="Times New Roman" w:hAnsi="Times New Roman" w:cs="Times New Roman"/>
                <w:sz w:val="28"/>
                <w:szCs w:val="28"/>
              </w:rPr>
              <w:t xml:space="preserve"> Крайнего Севера и приравненные к ним местности, на основе реализации механизма операционного лизинга судов</w:t>
            </w:r>
          </w:p>
        </w:tc>
      </w:tr>
      <w:tr w:rsidR="00AA6AFB" w:rsidRPr="00AA6AFB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тарифной политики в </w:t>
            </w:r>
            <w:proofErr w:type="gramStart"/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рамках</w:t>
            </w:r>
            <w:proofErr w:type="gramEnd"/>
            <w:r w:rsidRPr="00AA6AFB">
              <w:rPr>
                <w:rFonts w:ascii="Times New Roman" w:hAnsi="Times New Roman" w:cs="Times New Roman"/>
                <w:sz w:val="28"/>
                <w:szCs w:val="28"/>
              </w:rPr>
              <w:t xml:space="preserve"> завоза грузов в районы Крайнего Севера и приравненные к ним местности</w:t>
            </w:r>
          </w:p>
        </w:tc>
      </w:tr>
      <w:tr w:rsidR="00AA6AFB" w:rsidRPr="00AA6AFB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разработка типовых проектов судов для восточных бассейнов, в том числе мелкосидящего флота, на основе предложенной сетки с учетом требован</w:t>
            </w: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 xml:space="preserve">ий </w:t>
            </w:r>
            <w:proofErr w:type="spellStart"/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груз</w:t>
            </w:r>
            <w:proofErr w:type="gramStart"/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AA6AFB">
              <w:rPr>
                <w:rFonts w:ascii="Times New Roman" w:hAnsi="Times New Roman" w:cs="Times New Roman"/>
                <w:sz w:val="28"/>
                <w:szCs w:val="28"/>
              </w:rPr>
              <w:t xml:space="preserve"> и судовладельцев</w:t>
            </w:r>
          </w:p>
        </w:tc>
      </w:tr>
      <w:tr w:rsidR="00AA6AFB" w:rsidRPr="00AA6AF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безопасности, </w:t>
            </w:r>
            <w:proofErr w:type="spellStart"/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экологичности</w:t>
            </w:r>
            <w:proofErr w:type="spellEnd"/>
            <w:r w:rsidRPr="00AA6AFB">
              <w:rPr>
                <w:rFonts w:ascii="Times New Roman" w:hAnsi="Times New Roman" w:cs="Times New Roman"/>
                <w:sz w:val="28"/>
                <w:szCs w:val="28"/>
              </w:rPr>
              <w:t xml:space="preserve"> и энергоэффективности перевозок на внутреннем водном транспорте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оснащение судов внутреннего и смешанного (река - море) плавания аппаратурой спутниковой навигации ГЛОНАСС или ГЛОНАСС/GPS, эл</w:t>
            </w: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ектронными картографическими системами, государственная поддержка оснащения транспортных судов навигационными системами</w:t>
            </w:r>
          </w:p>
        </w:tc>
      </w:tr>
      <w:tr w:rsidR="00AA6AFB" w:rsidRPr="00AA6AF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 xml:space="preserve">реконструкция лабораторий навигационной информации для создания и корректуры электронных навигационных карт в бассейнах </w:t>
            </w:r>
            <w:r w:rsidRPr="00AA6A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внутренних водных путей, создание электронных навигационных карт на боковых и малых реках</w:t>
            </w:r>
          </w:p>
        </w:tc>
      </w:tr>
      <w:tr w:rsidR="00AA6AFB" w:rsidRPr="00AA6AF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разработка программы модернизации судов и о</w:t>
            </w: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бъектов инфраструктуры внутреннего водного транспорта по снижению их негативного воздействия на окружающую среду</w:t>
            </w:r>
          </w:p>
        </w:tc>
      </w:tr>
      <w:tr w:rsidR="00AA6AFB" w:rsidRPr="00AA6AF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разработка мер стимулирования модернизации судов с установкой современных двигателей и систем управления расходом топлива</w:t>
            </w:r>
          </w:p>
        </w:tc>
      </w:tr>
      <w:tr w:rsidR="00AA6AFB" w:rsidRPr="00AA6AF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совершенствован</w:t>
            </w: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ие комплексного обслуживания судов внутреннего водного транспорта, включая прием и обработку хозяйственно-бытовых и нефтесодержащих вод, других отходов</w:t>
            </w:r>
          </w:p>
        </w:tc>
      </w:tr>
      <w:tr w:rsidR="00AA6AFB" w:rsidRPr="00AA6AF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обеспечение экологической безопасности при эксплуатации судов, предотвращение загрязнения с судов хоз</w:t>
            </w: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яйственно-бытовыми, сточными и нефтесодержащими водами, нефтью и другими вредными для здоровья людей и водных биологических ресурсов веществами</w:t>
            </w:r>
          </w:p>
        </w:tc>
      </w:tr>
      <w:tr w:rsidR="00AA6AFB" w:rsidRPr="00AA6AF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программы строительства технологически совершенных судов (сборщиков льяльных вод, станций комплексной обработки судов и </w:t>
            </w:r>
            <w:proofErr w:type="spellStart"/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нефтемусоросборщиков</w:t>
            </w:r>
            <w:proofErr w:type="spellEnd"/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) для замены существующего природоохранного флота</w:t>
            </w:r>
          </w:p>
        </w:tc>
      </w:tr>
      <w:tr w:rsidR="00AA6AFB" w:rsidRPr="00AA6AF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повышение уровня безопасности перевозок грузов, требу</w:t>
            </w: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ющих особых условий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функциональной подсистемы организации работ по предупреждению и ликвидации разливов нефти и нефтепродуктов на внутренних водных путях с судов и объектов </w:t>
            </w:r>
            <w:proofErr w:type="gramStart"/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речного</w:t>
            </w:r>
            <w:proofErr w:type="gramEnd"/>
            <w:r w:rsidRPr="00AA6AFB">
              <w:rPr>
                <w:rFonts w:ascii="Times New Roman" w:hAnsi="Times New Roman" w:cs="Times New Roman"/>
                <w:sz w:val="28"/>
                <w:szCs w:val="28"/>
              </w:rPr>
              <w:t xml:space="preserve"> транспорта</w:t>
            </w:r>
          </w:p>
        </w:tc>
      </w:tr>
      <w:tr w:rsidR="00AA6AFB" w:rsidRPr="00AA6AF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Инфраструктура внутренних водных путей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повыше</w:t>
            </w: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ние пропускной способности внутренних водных путей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улучшение качественных параметров внутренних водных путей</w:t>
            </w:r>
          </w:p>
        </w:tc>
      </w:tr>
      <w:tr w:rsidR="00AA6AFB" w:rsidRPr="00AA6AF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 xml:space="preserve">переход к 2018 году на полное финансирование за счет средств федерального </w:t>
            </w:r>
            <w:r w:rsidRPr="00AA6A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бюджета содержания внутренних водных путей и судоходных гидротехническ</w:t>
            </w: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их сооружений по нормативам, утвержденным Правительством Российской Федерации</w:t>
            </w:r>
          </w:p>
        </w:tc>
      </w:tr>
      <w:tr w:rsidR="00AA6AFB" w:rsidRPr="00AA6AF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реализация проектов строительства новых гидротехнических сооружений для ликвидации "узких мест" на Единой глубоководной системе европейской части Российской Федерации</w:t>
            </w:r>
          </w:p>
        </w:tc>
      </w:tr>
      <w:tr w:rsidR="00AA6AFB" w:rsidRPr="00AA6AF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обновление судов технического (обслуживающего) флота</w:t>
            </w:r>
          </w:p>
        </w:tc>
      </w:tr>
      <w:tr w:rsidR="00AA6AFB" w:rsidRPr="00AA6AFB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доступности транспортных услуг по перевозке грузов в </w:t>
            </w:r>
            <w:hyperlink r:id="rId26" w:history="1">
              <w:r w:rsidRPr="00AA6AF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районах</w:t>
              </w:r>
            </w:hyperlink>
            <w:r w:rsidRPr="00AA6AFB">
              <w:rPr>
                <w:rFonts w:ascii="Times New Roman" w:hAnsi="Times New Roman" w:cs="Times New Roman"/>
                <w:sz w:val="28"/>
                <w:szCs w:val="28"/>
              </w:rPr>
              <w:t xml:space="preserve"> Крайнего Севера, Сибири, Дальнего Востока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</w:t>
            </w:r>
            <w:proofErr w:type="gramStart"/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механизма поддержки инициатив региональны</w:t>
            </w: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х органов исполнительной власти</w:t>
            </w:r>
            <w:proofErr w:type="gramEnd"/>
            <w:r w:rsidRPr="00AA6AFB">
              <w:rPr>
                <w:rFonts w:ascii="Times New Roman" w:hAnsi="Times New Roman" w:cs="Times New Roman"/>
                <w:sz w:val="28"/>
                <w:szCs w:val="28"/>
              </w:rPr>
              <w:t xml:space="preserve"> по развитию судоходства на боковых и малых реках в восточных регионах Российской Федерации</w:t>
            </w:r>
          </w:p>
        </w:tc>
      </w:tr>
      <w:tr w:rsidR="00AA6AFB" w:rsidRPr="00AA6AFB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разработка комплекса мер, направленных на системное использование транспортного потенциала Северного морского пути и внутренних во</w:t>
            </w: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дных путей Сибири для обеспечения роста объемов перевозок</w:t>
            </w:r>
          </w:p>
        </w:tc>
      </w:tr>
      <w:tr w:rsidR="00AA6AFB" w:rsidRPr="00AA6AF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повышение уровня технической и технологической безопасности объектов транспортной инфраструктуры на внутренних водных путях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разработка и реализация комплексных проектов реконструкции гидротехнических сооружений, других объектов инфраструктуры и водных путей бассейнов Единой глубоководной системы европейской части Российской Федерации, Сибири и Дальнего востока</w:t>
            </w:r>
          </w:p>
        </w:tc>
      </w:tr>
      <w:tr w:rsidR="00AA6AFB" w:rsidRPr="00AA6AF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модернизация и</w:t>
            </w: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 xml:space="preserve"> оснащение средств навигационного оборудования внутренних водных путей геоинформационными системами контроля позиционирования и технического состояния</w:t>
            </w:r>
          </w:p>
        </w:tc>
      </w:tr>
      <w:tr w:rsidR="00AA6AFB" w:rsidRPr="00AA6AF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реконструкция и развитие сетей ведомственной технологической связи на внутренних водных путях Российск</w:t>
            </w: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ой Федерации по бассейнам на основе международных стандартов речных информационных служб</w:t>
            </w:r>
          </w:p>
        </w:tc>
      </w:tr>
      <w:tr w:rsidR="00AA6AFB" w:rsidRPr="00AA6AF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 xml:space="preserve">Инфраструктура </w:t>
            </w:r>
            <w:r w:rsidRPr="00AA6A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портов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развитие портовой инфраструктуры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совершенствование механизма управления имуществом речных портов</w:t>
            </w:r>
          </w:p>
        </w:tc>
      </w:tr>
      <w:tr w:rsidR="00AA6AFB" w:rsidRPr="00AA6AF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совершенствование кредитной и таможенной политики при приобретении перегрузочной техники для речных портов</w:t>
            </w:r>
          </w:p>
        </w:tc>
      </w:tr>
      <w:tr w:rsidR="00AA6AFB" w:rsidRPr="00AA6AF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оснащение портов средствами для защиты окружающей среды</w:t>
            </w:r>
          </w:p>
        </w:tc>
      </w:tr>
      <w:tr w:rsidR="00AA6AFB" w:rsidRPr="00AA6AF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</w:t>
            </w:r>
            <w:proofErr w:type="spellStart"/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тримодальных</w:t>
            </w:r>
            <w:proofErr w:type="spellEnd"/>
            <w:r w:rsidRPr="00AA6AFB">
              <w:rPr>
                <w:rFonts w:ascii="Times New Roman" w:hAnsi="Times New Roman" w:cs="Times New Roman"/>
                <w:sz w:val="28"/>
                <w:szCs w:val="28"/>
              </w:rPr>
              <w:t xml:space="preserve"> логистических центров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</w:t>
            </w:r>
            <w:proofErr w:type="spellStart"/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тримодальных</w:t>
            </w:r>
            <w:proofErr w:type="spellEnd"/>
            <w:r w:rsidRPr="00AA6AFB">
              <w:rPr>
                <w:rFonts w:ascii="Times New Roman" w:hAnsi="Times New Roman" w:cs="Times New Roman"/>
                <w:sz w:val="28"/>
                <w:szCs w:val="28"/>
              </w:rPr>
              <w:t xml:space="preserve"> логистических цен</w:t>
            </w: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тров с использованием механизма государственно-частного партнерства</w:t>
            </w:r>
          </w:p>
        </w:tc>
      </w:tr>
      <w:tr w:rsidR="00AA6AFB" w:rsidRPr="00AA6AF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Грузовая база и пассажиропоток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мероприятий по переключению грузопотоков с наземных видов транспорта на </w:t>
            </w:r>
            <w:proofErr w:type="gramStart"/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внутренний</w:t>
            </w:r>
            <w:proofErr w:type="gramEnd"/>
            <w:r w:rsidRPr="00AA6AFB">
              <w:rPr>
                <w:rFonts w:ascii="Times New Roman" w:hAnsi="Times New Roman" w:cs="Times New Roman"/>
                <w:sz w:val="28"/>
                <w:szCs w:val="28"/>
              </w:rPr>
              <w:t xml:space="preserve"> водный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разработка мер нормативно-правового и финансового регул</w:t>
            </w: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ирования, направленных на ограничение перевозок нерудных строительных материалов автомобильным транспортом</w:t>
            </w:r>
          </w:p>
        </w:tc>
      </w:tr>
      <w:tr w:rsidR="00AA6AFB" w:rsidRPr="00AA6AF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разработка и реализация мер по привлечению грузопотоков, потенциально тяготеющих к внутренним водным путям</w:t>
            </w:r>
          </w:p>
        </w:tc>
      </w:tr>
      <w:tr w:rsidR="00AA6AFB" w:rsidRPr="00AA6AF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законодательное ограничение на уровне субъектов Российской Федерации использования большегрузных автомобилей в городах, где имеются внутренние водные пути</w:t>
            </w:r>
          </w:p>
        </w:tc>
      </w:tr>
      <w:tr w:rsidR="00AA6AFB" w:rsidRPr="00AA6AF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разработка и реализация системы мер по продвижению перевозок с участием внутреннего водного трансп</w:t>
            </w: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орта в среде профессионалов рынка транспортно-логистических услуг и грузоотправителей</w:t>
            </w:r>
          </w:p>
        </w:tc>
      </w:tr>
      <w:tr w:rsidR="00AA6AFB" w:rsidRPr="00AA6AF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переключения контейнерного потока с перегруженных участков автомобильных дорог на внутренний водный транспорт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разработка и внедрение мер государств</w:t>
            </w: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енной поддержки развития перевозок контейнеров внутренним водным транспортом</w:t>
            </w:r>
          </w:p>
        </w:tc>
      </w:tr>
      <w:tr w:rsidR="00AA6AFB" w:rsidRPr="00AA6AF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дополнительной грузовой базы на </w:t>
            </w:r>
            <w:r w:rsidRPr="00AA6A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внутренних водных путях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создание промышленных кластеров, ориентированных на перевозку произведенной продукции по внутренним </w:t>
            </w:r>
            <w:r w:rsidRPr="00AA6A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водным путям</w:t>
            </w:r>
          </w:p>
        </w:tc>
      </w:tr>
      <w:tr w:rsidR="00AA6AFB" w:rsidRPr="00AA6AF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развитие перевозок пассажиров на социально значимых, в том числе скоростных, маршрутах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разработка мер государственной поддержки перевозчиков, выполняющих перевозки пассажиров на социально значимых маршрутах</w:t>
            </w:r>
          </w:p>
        </w:tc>
      </w:tr>
      <w:tr w:rsidR="00AA6AFB" w:rsidRPr="00AA6AF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совершенствование законодательства Российской Федерации в сфере перевозок на социально значимых маршрутах</w:t>
            </w:r>
          </w:p>
        </w:tc>
      </w:tr>
      <w:tr w:rsidR="00AA6AFB" w:rsidRPr="00AA6AF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строительство (реконструкция) с участием региональных бюджетов и средств частных инвесторов речных пассажирских вокзалов, причалов, развитие инфрас</w:t>
            </w: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труктуры для обслуживания пассажиров</w:t>
            </w:r>
          </w:p>
        </w:tc>
      </w:tr>
      <w:tr w:rsidR="00AA6AFB" w:rsidRPr="00AA6AF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разработка и реализация региональных и муниципальных целевых программ развития речных пассажирских перевозок</w:t>
            </w:r>
          </w:p>
        </w:tc>
      </w:tr>
      <w:tr w:rsidR="00AA6AFB" w:rsidRPr="00AA6AF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разработка мер по финансированию строительства пассажирского флота при поддержке субъектов Российской Фе</w:t>
            </w: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дерации</w:t>
            </w:r>
          </w:p>
        </w:tc>
      </w:tr>
      <w:tr w:rsidR="00AA6AFB" w:rsidRPr="00AA6AF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развитие пассажирских перевозок на туристских маршрутах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разработка мер государственной поддержки обновления туристического флота</w:t>
            </w:r>
          </w:p>
        </w:tc>
      </w:tr>
      <w:tr w:rsidR="00AA6AFB" w:rsidRPr="00AA6AF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строительство судов для использования на туристских маршрутах</w:t>
            </w:r>
          </w:p>
        </w:tc>
      </w:tr>
      <w:tr w:rsidR="00AA6AFB" w:rsidRPr="00AA6AF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развитие вну</w:t>
            </w: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 xml:space="preserve">тригородских и пригородных перевозок пассажиров внутренним водным транспортом в крупных </w:t>
            </w:r>
            <w:proofErr w:type="gramStart"/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городах</w:t>
            </w:r>
            <w:proofErr w:type="gramEnd"/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, имеющих водные пути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разработка и реализация региональных и муниципальных целевых программ развития внутригородского речного транспорта в крупных городах, имеющ</w:t>
            </w: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их внутренние водные пути</w:t>
            </w:r>
            <w:proofErr w:type="gramEnd"/>
          </w:p>
        </w:tc>
      </w:tr>
      <w:tr w:rsidR="00AA6AFB" w:rsidRPr="00AA6AF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Регулирование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системы документооборота, создание </w:t>
            </w:r>
            <w:r w:rsidRPr="00AA6A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информационной среды </w:t>
            </w:r>
            <w:proofErr w:type="spellStart"/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мультимодального</w:t>
            </w:r>
            <w:proofErr w:type="spellEnd"/>
            <w:r w:rsidRPr="00AA6AFB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технологического взаимодействия участников транспортного процесса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внедрение системы единых электронных транспортных документ</w:t>
            </w: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</w:p>
        </w:tc>
      </w:tr>
      <w:tr w:rsidR="00AA6AFB" w:rsidRPr="00AA6AF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разработка и внедрение интегрированной электронной системы оформления и сопровождения речных и морских грузовых и пассажирских перевозок</w:t>
            </w:r>
          </w:p>
        </w:tc>
      </w:tr>
      <w:tr w:rsidR="00AA6AFB" w:rsidRPr="00AA6AF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обеспечение конкурентоспособных тарифов на перевозку грузов внутренним водным транспортом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совершенствование тарифной политики, предусматривающей сочетание механизмов свободного ценообразования с контрольными функциями в интересах защиты потребителей от необоснованных дискриминационных тарифов, а участников рынка - от демпинговых тарифов</w:t>
            </w:r>
            <w:proofErr w:type="gramEnd"/>
          </w:p>
        </w:tc>
      </w:tr>
      <w:tr w:rsidR="00AA6AFB" w:rsidRPr="00AA6AF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разра</w:t>
            </w: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ботка мер по эффективному использованию потенциала Единой глубоководной системы европейской части Российской Федерации как важнейшего водного пути международного значения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обоснование комплекса мер, направленных на реализацию транзитного потенциала Единой г</w:t>
            </w: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лубоководной системы европейской части Российской Федерации</w:t>
            </w:r>
          </w:p>
        </w:tc>
      </w:tr>
      <w:tr w:rsidR="00AA6AFB" w:rsidRPr="00AA6AF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контейнерных и контрейлерных перевозок </w:t>
            </w:r>
            <w:proofErr w:type="spellStart"/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контейнеропригодных</w:t>
            </w:r>
            <w:proofErr w:type="spellEnd"/>
            <w:r w:rsidRPr="00AA6AFB">
              <w:rPr>
                <w:rFonts w:ascii="Times New Roman" w:hAnsi="Times New Roman" w:cs="Times New Roman"/>
                <w:sz w:val="28"/>
                <w:szCs w:val="28"/>
              </w:rPr>
              <w:t xml:space="preserve"> грузов по международному коридору "Север - Юг" внутренним водным транспортом</w:t>
            </w:r>
          </w:p>
        </w:tc>
      </w:tr>
      <w:tr w:rsidR="00AA6AFB" w:rsidRPr="00AA6AF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модернизация системы международных соглашений</w:t>
            </w: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 xml:space="preserve"> о плавании по внутренним водным путям, в первую очередь в условиях открытия отдельных участков внутренних водных путей Российской Федерации для доступа судов под иностранным флагом</w:t>
            </w:r>
          </w:p>
        </w:tc>
      </w:tr>
      <w:tr w:rsidR="00AA6AFB" w:rsidRPr="00AA6AF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механизмов международного сотрудничества, обеспечение доступа </w:t>
            </w: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Pr="00AA6A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международным результатам исследований и разработок</w:t>
            </w:r>
          </w:p>
        </w:tc>
      </w:tr>
      <w:tr w:rsidR="00AA6AFB" w:rsidRPr="00AA6AF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повышения эффективности международного сотрудничества в научной, образовательной и инновационной сферах и анализ современных международных научных практик в целях адаптации их применения в Российской Федерации</w:t>
            </w:r>
          </w:p>
        </w:tc>
      </w:tr>
      <w:tr w:rsidR="00AA6AFB" w:rsidRPr="00AA6AF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усиление государственно</w:t>
            </w: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 xml:space="preserve">го регулирования допуска к транспортной деятельности в </w:t>
            </w:r>
            <w:proofErr w:type="gramStart"/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соответствии</w:t>
            </w:r>
            <w:proofErr w:type="gramEnd"/>
            <w:r w:rsidRPr="00AA6AFB">
              <w:rPr>
                <w:rFonts w:ascii="Times New Roman" w:hAnsi="Times New Roman" w:cs="Times New Roman"/>
                <w:sz w:val="28"/>
                <w:szCs w:val="28"/>
              </w:rPr>
              <w:t xml:space="preserve"> с требованиями безопасности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обеспечение соответствия поставляемых новых транспортных сре</w:t>
            </w:r>
            <w:proofErr w:type="gramStart"/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дств ст</w:t>
            </w:r>
            <w:proofErr w:type="gramEnd"/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андартам в области транспортной безопасности, в том числе международным</w:t>
            </w:r>
          </w:p>
        </w:tc>
      </w:tr>
      <w:tr w:rsidR="00AA6AFB" w:rsidRPr="00AA6AF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внесение в техниче</w:t>
            </w: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ские регламенты изменений в части создания условий для инвалидов и маломобильных групп граждан при строительстве и эксплуатации пассажирских судов</w:t>
            </w:r>
          </w:p>
        </w:tc>
      </w:tr>
      <w:tr w:rsidR="00AA6AFB" w:rsidRPr="00AA6AF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расширение использования экологически безопасных перегрузочных технологий</w:t>
            </w:r>
          </w:p>
        </w:tc>
      </w:tr>
      <w:tr w:rsidR="00AA6AFB" w:rsidRPr="00AA6AF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совершенствование допуска к к</w:t>
            </w: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оммерческой деятельности в сфере пассажирских перевозок</w:t>
            </w:r>
          </w:p>
        </w:tc>
      </w:tr>
      <w:tr w:rsidR="00AA6AFB" w:rsidRPr="00AA6AF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Кадры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обеспечение потребности в специалистах с уровнем квалификации, отвечающим требованиям безопасности и устойчивости транспортной системы, в том числе международным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A6AFB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качества обучения в соответствии с требованиями </w:t>
            </w:r>
            <w:hyperlink r:id="rId27" w:history="1">
              <w:r w:rsidRPr="00AA6AF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Международной конвенции</w:t>
              </w:r>
            </w:hyperlink>
            <w:r w:rsidRPr="00AA6AFB">
              <w:rPr>
                <w:rFonts w:ascii="Times New Roman" w:hAnsi="Times New Roman" w:cs="Times New Roman"/>
                <w:sz w:val="28"/>
                <w:szCs w:val="28"/>
              </w:rPr>
              <w:t xml:space="preserve"> о подготовке и </w:t>
            </w:r>
            <w:proofErr w:type="spellStart"/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дипломировании</w:t>
            </w:r>
            <w:proofErr w:type="spellEnd"/>
            <w:r w:rsidRPr="00AA6AFB">
              <w:rPr>
                <w:rFonts w:ascii="Times New Roman" w:hAnsi="Times New Roman" w:cs="Times New Roman"/>
                <w:sz w:val="28"/>
                <w:szCs w:val="28"/>
              </w:rPr>
              <w:t xml:space="preserve"> моряков и несении вахты 1978 года с поправками 1995 года (ПДНВ-78/95) и </w:t>
            </w:r>
            <w:hyperlink r:id="rId28" w:history="1">
              <w:r w:rsidRPr="00AA6AF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ф</w:t>
              </w:r>
              <w:r w:rsidRPr="00AA6AF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едеральными государственными образовательными стандартами</w:t>
              </w:r>
            </w:hyperlink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, в том числе за счет модернизации и обновления учебно-лабораторного и тренажерного оборудования</w:t>
            </w:r>
            <w:proofErr w:type="gramEnd"/>
          </w:p>
        </w:tc>
      </w:tr>
      <w:tr w:rsidR="00AA6AFB" w:rsidRPr="00AA6AF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 xml:space="preserve">включение отраслевых предприятий в образовательный процесс на условиях сетевой формы реализации </w:t>
            </w: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образовательных </w:t>
            </w:r>
            <w:r w:rsidRPr="00AA6A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программ, государственно-частного партнерства, вложение инвестиций в образование будущего работника в рамках целевого обучения</w:t>
            </w:r>
          </w:p>
        </w:tc>
      </w:tr>
      <w:tr w:rsidR="00AA6AFB" w:rsidRPr="00AA6AF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качества образования за счет внедрения инновационных технологий в обучение членов экипажей судов, в </w:t>
            </w: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том числе разработка интерактивных учебников и учебных пособий</w:t>
            </w:r>
          </w:p>
        </w:tc>
      </w:tr>
      <w:tr w:rsidR="00AA6AFB" w:rsidRPr="00AA6AF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развитие материально-технической базы образовательных учреждений, включая приобретение учебно-производственных судов для обеспечения плавательной практики курсантов, строительство и реконстр</w:t>
            </w: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укцию зданий и сооружений, в том числе общежитий</w:t>
            </w:r>
          </w:p>
        </w:tc>
      </w:tr>
      <w:tr w:rsidR="00AA6AFB" w:rsidRPr="00AA6AF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расширение участия предприятий отрасли в подготовке кадров на условиях государственно-частного партнерства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реализация совместно с отраслевыми организациями образовательных проектов (в форме конференций, кр</w:t>
            </w: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углых столов, семинаров, мастер-классов и др.);</w:t>
            </w:r>
          </w:p>
          <w:p w:rsidR="00000000" w:rsidRPr="00AA6AFB" w:rsidRDefault="00523073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 xml:space="preserve">участие преподавателей в сетевых образовательных </w:t>
            </w:r>
            <w:proofErr w:type="gramStart"/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программах</w:t>
            </w:r>
            <w:proofErr w:type="gramEnd"/>
            <w:r w:rsidRPr="00AA6AFB">
              <w:rPr>
                <w:rFonts w:ascii="Times New Roman" w:hAnsi="Times New Roman" w:cs="Times New Roman"/>
                <w:sz w:val="28"/>
                <w:szCs w:val="28"/>
              </w:rPr>
              <w:t xml:space="preserve"> с целью повышения квалификации специалистов предприятий на основе современных образовательных технологий;</w:t>
            </w:r>
          </w:p>
          <w:p w:rsidR="00000000" w:rsidRPr="00AA6AFB" w:rsidRDefault="00523073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создание на базе вуза научных лабораторий для осуществления научной или научно-технической деятельности;</w:t>
            </w:r>
          </w:p>
          <w:p w:rsidR="00000000" w:rsidRPr="00AA6AFB" w:rsidRDefault="00523073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создание и развитие институтов общественного участия - наблюдательных, попечительских, общественных, управляющих и иных видов советов, участие их в кол</w:t>
            </w: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легиальных органах управления, предусмотренных уставом образовательной организации;</w:t>
            </w:r>
          </w:p>
          <w:p w:rsidR="00000000" w:rsidRPr="00AA6AFB" w:rsidRDefault="00523073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выполнение совместных с организациями отрасли исследовательских проектов;</w:t>
            </w:r>
          </w:p>
          <w:p w:rsidR="00000000" w:rsidRPr="00AA6AFB" w:rsidRDefault="00523073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</w:t>
            </w:r>
            <w:proofErr w:type="spellStart"/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грантовых</w:t>
            </w:r>
            <w:proofErr w:type="spellEnd"/>
            <w:r w:rsidRPr="00AA6AFB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 с отраслевыми организациями в </w:t>
            </w:r>
            <w:proofErr w:type="gramStart"/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виде</w:t>
            </w:r>
            <w:proofErr w:type="gramEnd"/>
            <w:r w:rsidRPr="00AA6AFB">
              <w:rPr>
                <w:rFonts w:ascii="Times New Roman" w:hAnsi="Times New Roman" w:cs="Times New Roman"/>
                <w:sz w:val="28"/>
                <w:szCs w:val="28"/>
              </w:rPr>
              <w:t xml:space="preserve"> безвозмездного финансирования кон</w:t>
            </w: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 xml:space="preserve">кретных направлений деятельности - образовательных курсов и программ, научной деятельности, инновационных проектов, стипендиальных </w:t>
            </w:r>
            <w:r w:rsidRPr="00AA6A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программ;</w:t>
            </w:r>
          </w:p>
          <w:p w:rsidR="00000000" w:rsidRPr="00AA6AFB" w:rsidRDefault="00523073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взаимодействие образовательных учреждений с субъектами хозяйственной деятельности для формирования устойчивых двуст</w:t>
            </w: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оронних связей с целью трудоустройства выпускников и поддержания процессов непрерывного образования для сотрудников предприятий;</w:t>
            </w:r>
          </w:p>
          <w:p w:rsidR="00000000" w:rsidRPr="00AA6AFB" w:rsidRDefault="00523073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внедрение интегрирующих образовательных технологий (единые информационные сети повышения квалификации в сфере вопросов, относящ</w:t>
            </w: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ихся к государственному регулированию, электронные библиотеки и базы знаний) с участием крупнейших компаний и образовательных учреждений и с учетом их финансовых интересов;</w:t>
            </w:r>
          </w:p>
          <w:p w:rsidR="00000000" w:rsidRPr="00AA6AFB" w:rsidRDefault="00523073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создание и расширение механизмов участия отраслевых объединений работодателей, само</w:t>
            </w: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 xml:space="preserve">регулируемых организаций, предприятий транспорта в </w:t>
            </w:r>
            <w:proofErr w:type="gramStart"/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проведении</w:t>
            </w:r>
            <w:proofErr w:type="gramEnd"/>
            <w:r w:rsidRPr="00AA6AFB">
              <w:rPr>
                <w:rFonts w:ascii="Times New Roman" w:hAnsi="Times New Roman" w:cs="Times New Roman"/>
                <w:sz w:val="28"/>
                <w:szCs w:val="28"/>
              </w:rPr>
              <w:t xml:space="preserve"> общественно-профессиональной аккредитации образовательных программ и (или) образовательных организаций;</w:t>
            </w:r>
          </w:p>
          <w:p w:rsidR="00000000" w:rsidRPr="00AA6AFB" w:rsidRDefault="00523073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внедрение сетевой формы реализации образовательных программ с целью использования ресурсов</w:t>
            </w: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 xml:space="preserve"> иных организаций, необходимых для осуществления обучения, проведения учебной и производственной практики и других видов учебной деятельности, предусмотренных соответствующей образовательной программой</w:t>
            </w:r>
          </w:p>
        </w:tc>
      </w:tr>
      <w:tr w:rsidR="00AA6AFB" w:rsidRPr="00AA6AF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совершенствование государственного регулирования в с</w:t>
            </w: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фере кадрового обеспечения водного транспорта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совершенствование системы подготовки, переподготовки и повышения квалификации кадров в образовательных учреждениях Росморречфлота;</w:t>
            </w:r>
          </w:p>
          <w:p w:rsidR="00000000" w:rsidRPr="00AA6AFB" w:rsidRDefault="00523073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ведение мониторинга эффективности деятельности отраслевых образовательных орган</w:t>
            </w: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изаций в целях повышения качества обучения;</w:t>
            </w:r>
          </w:p>
          <w:p w:rsidR="00000000" w:rsidRPr="00AA6AFB" w:rsidRDefault="00523073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 xml:space="preserve">актуализация основных и дополнительных образовательных программ в </w:t>
            </w:r>
            <w:proofErr w:type="gramStart"/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соответствии</w:t>
            </w:r>
            <w:proofErr w:type="gramEnd"/>
            <w:r w:rsidRPr="00AA6AFB">
              <w:rPr>
                <w:rFonts w:ascii="Times New Roman" w:hAnsi="Times New Roman" w:cs="Times New Roman"/>
                <w:sz w:val="28"/>
                <w:szCs w:val="28"/>
              </w:rPr>
              <w:t xml:space="preserve"> с национальными и международными требованиями;</w:t>
            </w:r>
          </w:p>
          <w:p w:rsidR="00000000" w:rsidRPr="00AA6AFB" w:rsidRDefault="00523073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переход </w:t>
            </w:r>
            <w:proofErr w:type="gramStart"/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AA6A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нормативное</w:t>
            </w:r>
            <w:proofErr w:type="gramEnd"/>
            <w:r w:rsidRPr="00AA6A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подушевое</w:t>
            </w:r>
            <w:proofErr w:type="spellEnd"/>
            <w:r w:rsidRPr="00AA6AFB">
              <w:rPr>
                <w:rFonts w:ascii="Times New Roman" w:hAnsi="Times New Roman" w:cs="Times New Roman"/>
                <w:sz w:val="28"/>
                <w:szCs w:val="28"/>
              </w:rPr>
              <w:t xml:space="preserve"> финансирование, актуализация нормативов финансировани</w:t>
            </w: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 xml:space="preserve">я по плавательным специальностям в соответствии со </w:t>
            </w:r>
            <w:hyperlink r:id="rId29" w:history="1">
              <w:r w:rsidRPr="00AA6AF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статьями 37</w:t>
              </w:r>
            </w:hyperlink>
            <w:r w:rsidRPr="00AA6AF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30" w:history="1">
              <w:r w:rsidRPr="00AA6AF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38</w:t>
              </w:r>
            </w:hyperlink>
            <w:r w:rsidRPr="00AA6AFB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hyperlink r:id="rId31" w:history="1">
              <w:r w:rsidRPr="00AA6AF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85</w:t>
              </w:r>
            </w:hyperlink>
            <w:r w:rsidRPr="00AA6AFB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"Об образовании в Российской Федерации";</w:t>
            </w:r>
          </w:p>
          <w:p w:rsidR="00000000" w:rsidRPr="00AA6AFB" w:rsidRDefault="00523073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разработка с</w:t>
            </w: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истемы мер, направленных на предоставление преференций компаниям, оказывающим спонсорскую поддержку профильным вузам, имеющим договоры на плавательную практику с учебными заведениями;</w:t>
            </w:r>
          </w:p>
          <w:p w:rsidR="00000000" w:rsidRPr="00AA6AFB" w:rsidRDefault="00523073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разработка профессиональных стандартов транспортных профессий и должност</w:t>
            </w: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 xml:space="preserve">ей с учетом возможного совмещения должностей для членов экипажей судов, приведение в соответствие с ними </w:t>
            </w:r>
            <w:hyperlink r:id="rId32" w:history="1">
              <w:r w:rsidRPr="00AA6AF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федеральных государственных образовательных стандартов</w:t>
              </w:r>
            </w:hyperlink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00000" w:rsidRPr="00AA6AFB" w:rsidRDefault="00523073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в отраслевых </w:t>
            </w:r>
            <w:proofErr w:type="gramStart"/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вузах</w:t>
            </w:r>
            <w:proofErr w:type="gramEnd"/>
            <w:r w:rsidRPr="00AA6AFB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 профессионального обучения, создание многопрофильных центров с организацией обучения по широкому спектру рабочих профессий;</w:t>
            </w:r>
          </w:p>
          <w:p w:rsidR="00000000" w:rsidRPr="00AA6AFB" w:rsidRDefault="00523073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разработка согласованной долгосрочной политики, направленной на повышение престижа флотских п</w:t>
            </w: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рофессий;</w:t>
            </w:r>
          </w:p>
          <w:p w:rsidR="00000000" w:rsidRPr="00AA6AFB" w:rsidRDefault="00523073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государственная поддержка развития государственно-частного партнерства в сфере подготовки кадров для отрасли;</w:t>
            </w:r>
          </w:p>
          <w:p w:rsidR="00000000" w:rsidRPr="00AA6AFB" w:rsidRDefault="00523073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создание эффективных механизмов отраслевого мониторинга и прогнозиров</w:t>
            </w: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ания кадрового обеспечения и использования персонала транспортных предприятий всех видов собственности с учетом количественной потребности, уровня образования и квалификационных требований;</w:t>
            </w:r>
          </w:p>
          <w:p w:rsidR="00000000" w:rsidRPr="00AA6AFB" w:rsidRDefault="00523073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разработка образовательных программ для работников органов государ</w:t>
            </w: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 xml:space="preserve">ственного регулирования и управления на водном транспорте (в том числе региональных и муниципальных), мониторинга их </w:t>
            </w:r>
            <w:r w:rsidRPr="00AA6A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реализации;</w:t>
            </w:r>
          </w:p>
          <w:p w:rsidR="00000000" w:rsidRPr="00AA6AFB" w:rsidRDefault="00523073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процедур проверки знаний и навыков плавсостава, формирование сети экспертно-аналитических и сертификационных </w:t>
            </w: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центров оценки и сертификации профессиональных квалификаций в сфере водного транспорта</w:t>
            </w:r>
          </w:p>
        </w:tc>
      </w:tr>
      <w:tr w:rsidR="00AA6AFB" w:rsidRPr="00AA6AF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развитие потенциала и повышение эффективности системы подготовки кадров в отраслевых образовательных учреждениях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внедрение инновационных технологий в образовательный п</w:t>
            </w: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роцесс, применение технологий дистанционного обучения;</w:t>
            </w:r>
          </w:p>
          <w:p w:rsidR="00000000" w:rsidRPr="00AA6AFB" w:rsidRDefault="00523073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разработка современных интерактивных учебников, учебных пособий и примерных программ подготовки;</w:t>
            </w:r>
          </w:p>
          <w:p w:rsidR="00000000" w:rsidRPr="00AA6AFB" w:rsidRDefault="00523073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реализация инновационных программ повышения квалификации для преподавателей вузов, научных сотрудников и</w:t>
            </w: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 xml:space="preserve"> других категорий работников;</w:t>
            </w:r>
          </w:p>
          <w:p w:rsidR="00000000" w:rsidRPr="00AA6AFB" w:rsidRDefault="00523073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в учебном </w:t>
            </w:r>
            <w:proofErr w:type="gramStart"/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процессе</w:t>
            </w:r>
            <w:proofErr w:type="gramEnd"/>
            <w:r w:rsidRPr="00AA6AFB">
              <w:rPr>
                <w:rFonts w:ascii="Times New Roman" w:hAnsi="Times New Roman" w:cs="Times New Roman"/>
                <w:sz w:val="28"/>
                <w:szCs w:val="28"/>
              </w:rPr>
              <w:t xml:space="preserve"> инновационных форм обучения - телеконференций, лекций в режиме видеоконференции, презентаций, онлайновых обсуждений;</w:t>
            </w:r>
          </w:p>
          <w:p w:rsidR="00000000" w:rsidRPr="00AA6AFB" w:rsidRDefault="00523073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 xml:space="preserve">усиление роли самостоятельной работы студентов и совершенствование контроля </w:t>
            </w: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знаний студентов на всех этапах обучения на основе информационно-компьютерных технологий;</w:t>
            </w:r>
          </w:p>
          <w:p w:rsidR="00000000" w:rsidRPr="00AA6AFB" w:rsidRDefault="00523073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обеспечение широкого доступа обучающихся к специализированным образовательным ресурсам (общедоступные национальные библиотеки, интерактивные электронные образовательн</w:t>
            </w: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ые ресурсы в информационно-телекоммуникационной сети "Интернет") и информационным ресурсам научного и познавательного характера;</w:t>
            </w:r>
          </w:p>
          <w:p w:rsidR="00000000" w:rsidRPr="00AA6AFB" w:rsidRDefault="00523073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 xml:space="preserve">активная </w:t>
            </w:r>
            <w:proofErr w:type="spellStart"/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профориентационная</w:t>
            </w:r>
            <w:proofErr w:type="spellEnd"/>
            <w:r w:rsidRPr="00AA6AFB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 транспортных вузов, направленная на сотрудничество со школами, в том числе на создание</w:t>
            </w: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 xml:space="preserve"> профильных (морских, кадетских) классов;</w:t>
            </w:r>
          </w:p>
          <w:p w:rsidR="00000000" w:rsidRPr="00AA6AFB" w:rsidRDefault="00523073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материально-технической базы образовательных учреждений, включая приобретение учебно-производственных </w:t>
            </w:r>
            <w:r w:rsidRPr="00AA6A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судов, тренажеров, строительство и реконструкцию зданий и сооружений, в том числе общежитий;</w:t>
            </w:r>
          </w:p>
          <w:p w:rsidR="00000000" w:rsidRPr="00AA6AFB" w:rsidRDefault="00523073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формирован</w:t>
            </w: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ие гибкой системы непрерывного образования на основе модульных траекторий освоения новых компетенций по запросам отрасли, в том числе путем реализации высшего образования по ускоренным программам подготовки специалиста;</w:t>
            </w:r>
          </w:p>
          <w:p w:rsidR="00000000" w:rsidRPr="00AA6AFB" w:rsidRDefault="00523073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новых моделей целевого </w:t>
            </w: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приема и целевого обучения;</w:t>
            </w:r>
          </w:p>
          <w:p w:rsidR="00000000" w:rsidRPr="00AA6AFB" w:rsidRDefault="00523073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программ подготовки кадров в </w:t>
            </w:r>
            <w:proofErr w:type="gramStart"/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соответствии</w:t>
            </w:r>
            <w:proofErr w:type="gramEnd"/>
            <w:r w:rsidRPr="00AA6AFB">
              <w:rPr>
                <w:rFonts w:ascii="Times New Roman" w:hAnsi="Times New Roman" w:cs="Times New Roman"/>
                <w:sz w:val="28"/>
                <w:szCs w:val="28"/>
              </w:rPr>
              <w:t xml:space="preserve"> с изменяющимися требованиями рынка и повышение качества подготовки специалистов;</w:t>
            </w:r>
          </w:p>
          <w:p w:rsidR="00000000" w:rsidRPr="00AA6AFB" w:rsidRDefault="00523073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организация стажировок и обучения специалистов в ведущих российских и зарубежных образо</w:t>
            </w: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вательных центрах с привлечением к этой работе объединений работодателей, коммерческих организаций, предъявляющих спрос на выпускников учреждений профессионального образования в сфере водного транспорта;</w:t>
            </w:r>
          </w:p>
          <w:p w:rsidR="00000000" w:rsidRPr="00AA6AFB" w:rsidRDefault="00523073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 xml:space="preserve">внедрение и поддержка механизмов и моделей сетевого </w:t>
            </w: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и кластерного взаимодействия в системе отраслевого образования;</w:t>
            </w:r>
          </w:p>
          <w:p w:rsidR="00000000" w:rsidRPr="00AA6AFB" w:rsidRDefault="00523073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повышение показателей академической мобильности студентов и преподавателей, привлечение вузами для преподавания специалистов из реального сектора экономики;</w:t>
            </w:r>
          </w:p>
          <w:p w:rsidR="00000000" w:rsidRPr="00AA6AFB" w:rsidRDefault="00523073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разработка программы поддержки молодых преподавателей, в том числе за счет участия в ипотечной программе "Молодые ученые" и внебюджетных ресурсов вузов</w:t>
            </w:r>
          </w:p>
        </w:tc>
      </w:tr>
      <w:tr w:rsidR="00AA6AFB" w:rsidRPr="00AA6AF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обеспечения отрасли трудовыми ресурсами, внедрение современных систем управления </w:t>
            </w:r>
            <w:r w:rsidRPr="00AA6A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персоналом в</w:t>
            </w: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организациях водного транспорта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определение мер государственной поддержки разработки и реализации корпоративных мероприятий по улучшению условий труда, росту объемов и повышению социальных гарантий работников, совершенствованию корпоративного управления и</w:t>
            </w: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 производства, созданию </w:t>
            </w:r>
            <w:r w:rsidRPr="00AA6A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высокопроизводительных рабочих мест, мер стимулирующего и мотивационного характера для удержания работников, развития долгосрочных трудовых отношений;</w:t>
            </w:r>
          </w:p>
          <w:p w:rsidR="00000000" w:rsidRPr="00AA6AFB" w:rsidRDefault="00523073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общеотраслевых мероприятий </w:t>
            </w:r>
            <w:proofErr w:type="spellStart"/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профориентирующего</w:t>
            </w:r>
            <w:proofErr w:type="spellEnd"/>
            <w:r w:rsidRPr="00AA6AFB">
              <w:rPr>
                <w:rFonts w:ascii="Times New Roman" w:hAnsi="Times New Roman" w:cs="Times New Roman"/>
                <w:sz w:val="28"/>
                <w:szCs w:val="28"/>
              </w:rPr>
              <w:t xml:space="preserve"> характера в </w:t>
            </w: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сфере содействия занятости работников транспорта в целях повышения конкурентоспособности организаций водного транспорта на рынке труда как работодателей;</w:t>
            </w:r>
          </w:p>
          <w:p w:rsidR="00000000" w:rsidRPr="00AA6AFB" w:rsidRDefault="00523073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содействие созданию корпоративных систем управления персоналом, ориентированных на мотивированный и эф</w:t>
            </w: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фективный труд работников, повышение его качества, производительности труда и активное участие в технической модернизации и инновационном развитии водного транспорта;</w:t>
            </w:r>
          </w:p>
          <w:p w:rsidR="00000000" w:rsidRPr="00AA6AFB" w:rsidRDefault="00523073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создание системы непрерывного профессионального образования на основе разработки корпорат</w:t>
            </w: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 xml:space="preserve">ивных планов повышения </w:t>
            </w:r>
            <w:proofErr w:type="gramStart"/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квалификации</w:t>
            </w:r>
            <w:proofErr w:type="gramEnd"/>
            <w:r w:rsidRPr="00AA6AFB">
              <w:rPr>
                <w:rFonts w:ascii="Times New Roman" w:hAnsi="Times New Roman" w:cs="Times New Roman"/>
                <w:sz w:val="28"/>
                <w:szCs w:val="28"/>
              </w:rPr>
              <w:t xml:space="preserve"> с учетом устанавливаемых государством периодичности и объемов участия работников, мониторинга их реализации;</w:t>
            </w:r>
          </w:p>
          <w:p w:rsidR="00000000" w:rsidRPr="00AA6AFB" w:rsidRDefault="00523073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формирование эффективной системы управления персоналом организаций отрасли;</w:t>
            </w:r>
          </w:p>
          <w:p w:rsidR="00000000" w:rsidRPr="00AA6AFB" w:rsidRDefault="00523073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развитие эффективной системы мотива</w:t>
            </w: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ции труда в отраслевых бюджетных организациях, повышение уровня заработной платы работников, в том числе за счет привлечения внебюджетных средств и оптимизации структуры предприятий и организаций;</w:t>
            </w:r>
          </w:p>
          <w:p w:rsidR="00000000" w:rsidRPr="00AA6AFB" w:rsidRDefault="00523073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разработка мер по эффективной поддержке кадров высшей квали</w:t>
            </w: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фикации в вузах водного транспорта, формирование системы внутренних грантов и конкурсов по поддержке молодых исследователей и преподавателей;</w:t>
            </w:r>
          </w:p>
          <w:p w:rsidR="00000000" w:rsidRPr="00AA6AFB" w:rsidRDefault="00523073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разработка системы мер социальной поддержки молодых специалистов, работающих в организациях отрасли, в том числе п</w:t>
            </w: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 xml:space="preserve">овышение уровня социальных </w:t>
            </w:r>
            <w:r w:rsidRPr="00AA6A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гарантий в судоходных компаниях для выпускников отраслевых вузов;</w:t>
            </w:r>
          </w:p>
          <w:p w:rsidR="00000000" w:rsidRPr="00AA6AFB" w:rsidRDefault="00523073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разработка системы мер стимулирования трудоустройства выпускников учебных заведений по специальностям и направлениям подготовки;</w:t>
            </w:r>
          </w:p>
          <w:p w:rsidR="00000000" w:rsidRPr="00AA6AFB" w:rsidRDefault="00523073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реализация программы </w:t>
            </w: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строительства ведомственного жилья для работников бюджетных организаций водного транспорта</w:t>
            </w:r>
          </w:p>
        </w:tc>
      </w:tr>
      <w:tr w:rsidR="00AA6AFB" w:rsidRPr="00AA6AF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повышение качества кадрового потенциала научно-педагогических работников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развитие кадрового потенциала на основе подготовки кадров для научных исследований и закре</w:t>
            </w: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пления в организациях отрасли;</w:t>
            </w:r>
          </w:p>
          <w:p w:rsidR="00000000" w:rsidRPr="00AA6AFB" w:rsidRDefault="00523073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создание и развитие механизма улучшения качественного состава научных и научно-педагогических кадров;</w:t>
            </w:r>
          </w:p>
          <w:p w:rsidR="00000000" w:rsidRPr="00AA6AFB" w:rsidRDefault="00523073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научных сотрудников и специалистов;</w:t>
            </w:r>
          </w:p>
          <w:p w:rsidR="00000000" w:rsidRPr="00AA6AFB" w:rsidRDefault="00523073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выявление и поддержка талантливых молодых исследователей, поощрение их творческой активности в проведении научных исследований;</w:t>
            </w:r>
          </w:p>
          <w:p w:rsidR="00000000" w:rsidRPr="00AA6AFB" w:rsidRDefault="00523073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создание благоприятных условий и стимулов для прихода в науку талантливой молодежи, склонной к исследовательской работе на основ</w:t>
            </w: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е привлечения средств вузов из внебюджетных источников и государственно-частного партнерства;</w:t>
            </w:r>
          </w:p>
          <w:p w:rsidR="00000000" w:rsidRPr="00AA6AFB" w:rsidRDefault="00523073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разработка мер социальной поддержки молодых ученых, в том числе предоставление служебного жилья;</w:t>
            </w:r>
          </w:p>
          <w:p w:rsidR="00000000" w:rsidRPr="00AA6AFB" w:rsidRDefault="00523073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грантовая</w:t>
            </w:r>
            <w:proofErr w:type="spellEnd"/>
            <w:r w:rsidRPr="00AA6AFB">
              <w:rPr>
                <w:rFonts w:ascii="Times New Roman" w:hAnsi="Times New Roman" w:cs="Times New Roman"/>
                <w:sz w:val="28"/>
                <w:szCs w:val="28"/>
              </w:rPr>
              <w:t xml:space="preserve"> поддержка отдельных научных сотрудников, научно-педагог</w:t>
            </w: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ических работников и творческих научных коллективов, участвующих в выполнении научно-исследовательских работ;</w:t>
            </w:r>
          </w:p>
          <w:p w:rsidR="00000000" w:rsidRPr="00AA6AFB" w:rsidRDefault="00523073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поддержка деятельности советов (обществ) молодых ученых и специалистов в организациях науки</w:t>
            </w:r>
          </w:p>
        </w:tc>
      </w:tr>
      <w:tr w:rsidR="00AA6AFB" w:rsidRPr="00AA6AF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осуществление системной интеграции ведущих вузов с н</w:t>
            </w: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 xml:space="preserve">аучными </w:t>
            </w:r>
            <w:r w:rsidRPr="00AA6A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организациями на основе объединения кадровых и материально-технических ресурсов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кооперация отраслевых организаций с ведущими высшими учебными заведениями, малыми инновационными предприятиями по созданию и внедрению инновационных </w:t>
            </w:r>
            <w:r w:rsidRPr="00AA6A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разработок;</w:t>
            </w:r>
          </w:p>
          <w:p w:rsidR="00000000" w:rsidRPr="00AA6AFB" w:rsidRDefault="00523073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интегра</w:t>
            </w: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ция научных организаций и вузов при реализации целевых программ;</w:t>
            </w:r>
          </w:p>
          <w:p w:rsidR="00000000" w:rsidRPr="00AA6AFB" w:rsidRDefault="00523073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формирование кластеров в сфере отраслевой науки, осуществляющих проектно-изыскательскую, конструкторскую и научно-исследовательскую деятельность;</w:t>
            </w:r>
          </w:p>
          <w:p w:rsidR="00000000" w:rsidRPr="00AA6AFB" w:rsidRDefault="00523073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проведение научных исследований на основе сов</w:t>
            </w: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местного использования материально-технической базы и инновационной инфраструктуры транспортных вузов, научных организаций, производственных предприятий;</w:t>
            </w:r>
          </w:p>
          <w:p w:rsidR="00000000" w:rsidRPr="00AA6AFB" w:rsidRDefault="00523073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заключение договоров стратегического партнерства между отраслевыми вузами на основе совместного исполь</w:t>
            </w: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зования их материально-технической базы и инновационной инфраструктуры</w:t>
            </w:r>
          </w:p>
        </w:tc>
      </w:tr>
      <w:tr w:rsidR="00AA6AFB" w:rsidRPr="00AA6AF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сохранение и поддержка ведущих научных школ транспортного комплекса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укрепление и развитие научного, проектно-конструкторского и производственного потенциала отрасли, обеспечение преем</w:t>
            </w: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ственности научных исследований и накопленных баз знаний;</w:t>
            </w:r>
          </w:p>
          <w:p w:rsidR="00000000" w:rsidRPr="00AA6AFB" w:rsidRDefault="00523073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создание необходимых условий для развития существующих и формирования новых научно-педагогических школ, деятельность которых направлена на развитие отраслевых научных исследований;</w:t>
            </w:r>
          </w:p>
          <w:p w:rsidR="00000000" w:rsidRPr="00AA6AFB" w:rsidRDefault="00523073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осуществление под</w:t>
            </w: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готовки кадров высшей квалификации в аспирантуре, докторантуре;</w:t>
            </w:r>
          </w:p>
          <w:p w:rsidR="00000000" w:rsidRPr="00AA6AFB" w:rsidRDefault="00523073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разработка мер поддержки развития научно-образовательных центров на базе имеющихся и создаваемых научных школ вузов водного транспорта</w:t>
            </w:r>
          </w:p>
        </w:tc>
      </w:tr>
      <w:tr w:rsidR="00AA6AFB" w:rsidRPr="00AA6AF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Инновационное и научное обеспечение отрасли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создание опережающего научно-технического задела и технологий, необходимых для повышения конкурентоспособности внутреннего водного транспорта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формирование системы приоритетов развития научно-технологической сферы;</w:t>
            </w:r>
          </w:p>
          <w:p w:rsidR="00000000" w:rsidRPr="00AA6AFB" w:rsidRDefault="00523073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проведение прикладных исследований, направ</w:t>
            </w: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ленных на решение комплексных научно-технологических задач;</w:t>
            </w:r>
          </w:p>
          <w:p w:rsidR="00000000" w:rsidRPr="00AA6AFB" w:rsidRDefault="00523073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разработка механизмов повышения результативности выполняемых научных исследований и разработок;</w:t>
            </w:r>
          </w:p>
          <w:p w:rsidR="00000000" w:rsidRPr="00AA6AFB" w:rsidRDefault="00523073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передовых наукоемких технологий и </w:t>
            </w:r>
            <w:r w:rsidRPr="00AA6A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продукции, отвечающих современному уровню развития науки </w:t>
            </w: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и техники и имеющих перспективу для инновационного использования результатов в отрасли;</w:t>
            </w:r>
          </w:p>
          <w:p w:rsidR="00000000" w:rsidRPr="00AA6AFB" w:rsidRDefault="00523073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совершенствование механизмов эффективного использования интеллектуальной собственности;</w:t>
            </w:r>
          </w:p>
          <w:p w:rsidR="00000000" w:rsidRPr="00AA6AFB" w:rsidRDefault="00523073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формирование актуальной тематики научно-исследовательских работ посредством отбо</w:t>
            </w: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 xml:space="preserve">ра инициативных предложений представителей </w:t>
            </w:r>
            <w:proofErr w:type="gramStart"/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бизнес-сообщества</w:t>
            </w:r>
            <w:proofErr w:type="gramEnd"/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, отраслевых образовательных и научных организаций;</w:t>
            </w:r>
          </w:p>
          <w:p w:rsidR="00000000" w:rsidRPr="00AA6AFB" w:rsidRDefault="00523073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применение широкого спектра инструментов реализации научно-технических проектов</w:t>
            </w:r>
          </w:p>
        </w:tc>
      </w:tr>
      <w:tr w:rsidR="00AA6AFB" w:rsidRPr="00AA6AF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формирование фундаментальных поисковых научно-исследовательски</w:t>
            </w: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х работ и научных методологий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разработка теоретических и методологических основ формирования системы стратегического управления и регулирования на внутреннем водном транспорте;</w:t>
            </w:r>
          </w:p>
          <w:p w:rsidR="00000000" w:rsidRPr="00AA6AFB" w:rsidRDefault="00523073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методологических основ создания интегрированных транспортных систем </w:t>
            </w: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с участием внутреннего водного транспорта;</w:t>
            </w:r>
          </w:p>
          <w:p w:rsidR="00000000" w:rsidRPr="00AA6AFB" w:rsidRDefault="00523073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натурные исследования, расчетно-методическое обоснование и научное сопровождение программы проведения мониторинга, гидролого-морфологической оценки и прогнозирования руслового режима судоходных рек;</w:t>
            </w:r>
          </w:p>
          <w:p w:rsidR="00000000" w:rsidRPr="00AA6AFB" w:rsidRDefault="00523073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поиск новых те</w:t>
            </w: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хнических и технологических возможностей увеличения роли внутреннего водного транспорта в обслуживании российского Севера и Арктики, частичного устранения сезонного фактора его работы;</w:t>
            </w:r>
          </w:p>
          <w:p w:rsidR="00000000" w:rsidRPr="00AA6AFB" w:rsidRDefault="00523073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методологических основ создания современных систем контроля </w:t>
            </w: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 xml:space="preserve">и управления в области взаимодействия внутреннего водного транспорта с другими видами транспорта на основе </w:t>
            </w:r>
            <w:proofErr w:type="spellStart"/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телематических</w:t>
            </w:r>
            <w:proofErr w:type="spellEnd"/>
            <w:r w:rsidRPr="00AA6AFB">
              <w:rPr>
                <w:rFonts w:ascii="Times New Roman" w:hAnsi="Times New Roman" w:cs="Times New Roman"/>
                <w:sz w:val="28"/>
                <w:szCs w:val="28"/>
              </w:rPr>
              <w:t xml:space="preserve"> систем;</w:t>
            </w:r>
          </w:p>
          <w:p w:rsidR="00000000" w:rsidRPr="00AA6AFB" w:rsidRDefault="00523073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методологии создания базы данных, позволяющей осуществлять пространственно-временной, количественный </w:t>
            </w:r>
            <w:r w:rsidRPr="00AA6A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качественный</w:t>
            </w: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 xml:space="preserve"> анализ, </w:t>
            </w:r>
            <w:proofErr w:type="gramStart"/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визуализировать и моделировать</w:t>
            </w:r>
            <w:proofErr w:type="gramEnd"/>
            <w:r w:rsidRPr="00AA6AFB">
              <w:rPr>
                <w:rFonts w:ascii="Times New Roman" w:hAnsi="Times New Roman" w:cs="Times New Roman"/>
                <w:sz w:val="28"/>
                <w:szCs w:val="28"/>
              </w:rPr>
              <w:t xml:space="preserve"> движение грузов, флота, сухопутных транспортных средств, работу портов и терминалов;</w:t>
            </w:r>
          </w:p>
          <w:p w:rsidR="00000000" w:rsidRPr="00AA6AFB" w:rsidRDefault="00523073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методологических основ создания </w:t>
            </w:r>
            <w:proofErr w:type="gramStart"/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водно-транспортных</w:t>
            </w:r>
            <w:proofErr w:type="gramEnd"/>
            <w:r w:rsidRPr="00AA6AFB">
              <w:rPr>
                <w:rFonts w:ascii="Times New Roman" w:hAnsi="Times New Roman" w:cs="Times New Roman"/>
                <w:sz w:val="28"/>
                <w:szCs w:val="28"/>
              </w:rPr>
              <w:t xml:space="preserve"> систем, основанных на новых принципах движения (экранный эффект, воздушная подушка и др.);</w:t>
            </w:r>
          </w:p>
          <w:p w:rsidR="00000000" w:rsidRPr="00AA6AFB" w:rsidRDefault="00523073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концепции </w:t>
            </w:r>
            <w:proofErr w:type="spellStart"/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мультимодальной</w:t>
            </w:r>
            <w:proofErr w:type="spellEnd"/>
            <w:r w:rsidRPr="00AA6AFB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технологии перевозок с использованием магистральных речных судов "</w:t>
            </w: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накатного" типа;</w:t>
            </w:r>
          </w:p>
          <w:p w:rsidR="00000000" w:rsidRPr="00AA6AFB" w:rsidRDefault="00523073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разработка концепции создания высокоскоростной системы доставки грузов и пассажиров на внутреннем водном транспорте;</w:t>
            </w:r>
          </w:p>
          <w:p w:rsidR="00000000" w:rsidRPr="00AA6AFB" w:rsidRDefault="00523073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обеспечение устойчивости естественных русел рек при обеспечении судоходных условий на внутренних водных путях</w:t>
            </w:r>
          </w:p>
        </w:tc>
      </w:tr>
      <w:tr w:rsidR="00AA6AFB" w:rsidRPr="00AA6AF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развитие о</w:t>
            </w: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траслевого сектора исследований и разработок, совершенствование его структуры, системы управления и финансирования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создание и развитие механизмов и инструментов поддержки исследований, направленных на решение комплексных научно-технологических задач;</w:t>
            </w:r>
          </w:p>
          <w:p w:rsidR="00000000" w:rsidRPr="00AA6AFB" w:rsidRDefault="00523073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повыш</w:t>
            </w: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ение требований к качеству выполняемых работ, квалификации исследователей, кадровому составу научных и образовательных организаций;</w:t>
            </w:r>
          </w:p>
          <w:p w:rsidR="00000000" w:rsidRPr="00AA6AFB" w:rsidRDefault="00523073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анализ, разработка и совершенствование нормативной и методической документации;</w:t>
            </w:r>
          </w:p>
          <w:p w:rsidR="00000000" w:rsidRPr="00AA6AFB" w:rsidRDefault="00523073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разработка критериев эффективности внедрения</w:t>
            </w: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 xml:space="preserve"> научных исследований;</w:t>
            </w:r>
          </w:p>
          <w:p w:rsidR="00000000" w:rsidRPr="00AA6AFB" w:rsidRDefault="00523073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использование механизмов государственно-частного партнерства, включая механизмы налогового и бюджетного стимулирования инновационного развития;</w:t>
            </w:r>
          </w:p>
          <w:p w:rsidR="00000000" w:rsidRPr="00AA6AFB" w:rsidRDefault="00523073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совершенствование механизма правовой охраны и управления результатами интеллектуальной де</w:t>
            </w: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ятельности;</w:t>
            </w:r>
          </w:p>
          <w:p w:rsidR="00000000" w:rsidRPr="00AA6AFB" w:rsidRDefault="00523073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предложений об использовании различных механизмов государственной финансовой поддержки </w:t>
            </w:r>
            <w:proofErr w:type="gramStart"/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научно-технологического</w:t>
            </w:r>
            <w:proofErr w:type="gramEnd"/>
            <w:r w:rsidRPr="00AA6AFB">
              <w:rPr>
                <w:rFonts w:ascii="Times New Roman" w:hAnsi="Times New Roman" w:cs="Times New Roman"/>
                <w:sz w:val="28"/>
                <w:szCs w:val="28"/>
              </w:rPr>
              <w:t xml:space="preserve"> развития (целевые </w:t>
            </w:r>
            <w:r w:rsidRPr="00AA6A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программы, институты развития, фонды);</w:t>
            </w:r>
          </w:p>
          <w:p w:rsidR="00000000" w:rsidRPr="00AA6AFB" w:rsidRDefault="00523073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совершенствование нормативно-законодательной базы по проведению к</w:t>
            </w: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онкурсных процедур по заказу и выполнению научно-исследовательских и опытно-конструкторских работ с целью повышения их качества и результативности;</w:t>
            </w:r>
          </w:p>
          <w:p w:rsidR="00000000" w:rsidRPr="00AA6AFB" w:rsidRDefault="00523073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системы </w:t>
            </w:r>
            <w:proofErr w:type="spellStart"/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госзакупок</w:t>
            </w:r>
            <w:proofErr w:type="spellEnd"/>
            <w:r w:rsidRPr="00AA6AFB">
              <w:rPr>
                <w:rFonts w:ascii="Times New Roman" w:hAnsi="Times New Roman" w:cs="Times New Roman"/>
                <w:sz w:val="28"/>
                <w:szCs w:val="28"/>
              </w:rPr>
              <w:t xml:space="preserve"> для обеспечения научно-инновационной деятельности, перенос контроля с э</w:t>
            </w: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тапа проведения закупок на контроль результата</w:t>
            </w:r>
          </w:p>
        </w:tc>
      </w:tr>
      <w:tr w:rsidR="00AA6AFB" w:rsidRPr="00AA6AF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развитие инфраструктуры научных отраслевых исследований и разработок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организация и создание условий для проведения фундаментальных, поисковых и прикладных исследований по широкому спектру направлений развити</w:t>
            </w: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я науки и техники;</w:t>
            </w:r>
          </w:p>
          <w:p w:rsidR="00000000" w:rsidRPr="00AA6AFB" w:rsidRDefault="00523073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обновление научно-лабораторной базы;</w:t>
            </w:r>
          </w:p>
          <w:p w:rsidR="00000000" w:rsidRPr="00AA6AFB" w:rsidRDefault="00523073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создание структурных подразделений, ориентированных на решение проблем перспективного развития транспортного комплекса страны;</w:t>
            </w:r>
          </w:p>
          <w:p w:rsidR="00000000" w:rsidRPr="00AA6AFB" w:rsidRDefault="00523073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распространение и развитие современных информационных и коммуникационных технологий;</w:t>
            </w:r>
          </w:p>
          <w:p w:rsidR="00000000" w:rsidRPr="00AA6AFB" w:rsidRDefault="00523073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концентрация финансовых средств и кадровых ресурсов на приоритетных и инновационных направлениях развития отрасли;</w:t>
            </w:r>
          </w:p>
          <w:p w:rsidR="00000000" w:rsidRPr="00AA6AFB" w:rsidRDefault="00523073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и развитие рынка объектов интеллектуальной </w:t>
            </w: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собственности, обеспечение ее правовой охраны на основе совершенствования нормативно-правовой базы;</w:t>
            </w:r>
          </w:p>
          <w:p w:rsidR="00000000" w:rsidRPr="00AA6AFB" w:rsidRDefault="00523073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 xml:space="preserve">интеграция отраслевой инфраструктуры исследований и разработок в </w:t>
            </w:r>
            <w:proofErr w:type="gramStart"/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российскую</w:t>
            </w:r>
            <w:proofErr w:type="gramEnd"/>
            <w:r w:rsidRPr="00AA6AFB">
              <w:rPr>
                <w:rFonts w:ascii="Times New Roman" w:hAnsi="Times New Roman" w:cs="Times New Roman"/>
                <w:sz w:val="28"/>
                <w:szCs w:val="28"/>
              </w:rPr>
              <w:t xml:space="preserve"> и международную системы исследований и разработок</w:t>
            </w:r>
          </w:p>
        </w:tc>
      </w:tr>
      <w:tr w:rsidR="00AA6AFB" w:rsidRPr="00AA6AF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разработка проблемно ориенти</w:t>
            </w: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рованных научных тем, работ по сопровождению Стратегии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A6AFB" w:rsidRDefault="00523073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научно обоснованных предложений о создании интегрированных операторов на базе портовых </w:t>
            </w:r>
            <w:proofErr w:type="spellStart"/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грузораспределительных</w:t>
            </w:r>
            <w:proofErr w:type="spellEnd"/>
            <w:r w:rsidRPr="00AA6AFB">
              <w:rPr>
                <w:rFonts w:ascii="Times New Roman" w:hAnsi="Times New Roman" w:cs="Times New Roman"/>
                <w:sz w:val="28"/>
                <w:szCs w:val="28"/>
              </w:rPr>
              <w:t xml:space="preserve"> центров, контейнерных и контрейлерных воднотранспортных систем, стандарта </w:t>
            </w:r>
            <w:r w:rsidRPr="00AA6A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взаимо</w:t>
            </w: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действия с другими видами транспорта;</w:t>
            </w:r>
          </w:p>
          <w:p w:rsidR="00000000" w:rsidRPr="00AA6AFB" w:rsidRDefault="00523073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методическое обоснование вопросов проектирования, расчета и технологии обеспечения судоходных условий на внутренних водных путях;</w:t>
            </w:r>
          </w:p>
          <w:p w:rsidR="00000000" w:rsidRPr="00AA6AFB" w:rsidRDefault="00523073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разработка комплекса мероприятий, направленных на эффективное и безопасное обеспечение с</w:t>
            </w: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еверного завоза и обслуживания районов Арктики внутренним водным транспортом;</w:t>
            </w:r>
          </w:p>
          <w:p w:rsidR="00000000" w:rsidRPr="00AA6AFB" w:rsidRDefault="00523073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разработка предложений об использовании инновационных решений и технологий при проектировании и строительстве речных грузовых, пассажирских и туристических судов на основе примен</w:t>
            </w: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ения новых принципов движения, типов движителей, судостроительных материалов и конструкций судов, альтернативных источников энергии;</w:t>
            </w:r>
          </w:p>
          <w:p w:rsidR="00000000" w:rsidRPr="00AA6AFB" w:rsidRDefault="00523073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предложений о формировании механизма государственно-частного партнерства для реализации инвестиционных проектов </w:t>
            </w: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строительства и модернизации объектов инфраструктуры внутреннего водного транспорта;</w:t>
            </w:r>
          </w:p>
          <w:p w:rsidR="00000000" w:rsidRPr="00AA6AFB" w:rsidRDefault="00523073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комплекса мероприятий по обеспечению конкурентоспособности российских перевозчиков, интеграции внутреннего водного транспорта России в Европейскую </w:t>
            </w:r>
            <w:proofErr w:type="gramStart"/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водно-транспо</w:t>
            </w: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ртную</w:t>
            </w:r>
            <w:proofErr w:type="gramEnd"/>
            <w:r w:rsidRPr="00AA6AFB">
              <w:rPr>
                <w:rFonts w:ascii="Times New Roman" w:hAnsi="Times New Roman" w:cs="Times New Roman"/>
                <w:sz w:val="28"/>
                <w:szCs w:val="28"/>
              </w:rPr>
              <w:t xml:space="preserve"> систему;</w:t>
            </w:r>
          </w:p>
          <w:p w:rsidR="00000000" w:rsidRPr="00AA6AFB" w:rsidRDefault="00523073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разработка методов и моделей рационального тарифного регулирования услуг организаций внутреннего водного транспорта как естественных монополий;</w:t>
            </w:r>
          </w:p>
          <w:p w:rsidR="00000000" w:rsidRPr="00AA6AFB" w:rsidRDefault="00523073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разработка научно обоснованных предложений о создании на внутреннем водном транспорте комплексной</w:t>
            </w: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 xml:space="preserve"> системы навигационной безопасности с учетом перспективных требований;</w:t>
            </w:r>
          </w:p>
          <w:p w:rsidR="00000000" w:rsidRPr="00AA6AFB" w:rsidRDefault="00523073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научно обоснованных предложений и комплекса мероприятий по переводу энергетических установок судов и береговых объектов внутреннего водного </w:t>
            </w:r>
            <w:r w:rsidRPr="00AA6A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транспорта на работу на газомоторн</w:t>
            </w: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ом топливе (сжиженном или компримированном);</w:t>
            </w:r>
          </w:p>
          <w:p w:rsidR="00000000" w:rsidRPr="00AA6AFB" w:rsidRDefault="00523073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разработка научно обоснованных предложений о создании системы управления рисками и безопасностью на внутреннем водном транспорте;</w:t>
            </w:r>
          </w:p>
          <w:p w:rsidR="00000000" w:rsidRPr="00AA6AFB" w:rsidRDefault="00523073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разработка научно обоснованных предложений о создании системы управления экологич</w:t>
            </w: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еской безопасностью на внутреннем водном транспорте;</w:t>
            </w:r>
          </w:p>
          <w:p w:rsidR="00000000" w:rsidRPr="00AA6AFB" w:rsidRDefault="00523073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методологии и необходимого программного обеспечения для определения приоритетных направлений развития инфраструктуры внутренних водных путей с учетом перспектив регионального экономического развития, </w:t>
            </w:r>
            <w:proofErr w:type="spellStart"/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груз</w:t>
            </w:r>
            <w:proofErr w:type="gramStart"/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AA6AFB">
              <w:rPr>
                <w:rFonts w:ascii="Times New Roman" w:hAnsi="Times New Roman" w:cs="Times New Roman"/>
                <w:sz w:val="28"/>
                <w:szCs w:val="28"/>
              </w:rPr>
              <w:t xml:space="preserve"> и пассажиропотоков, в том числе транзи</w:t>
            </w: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тных, научная поддержка принятия и реализации инвестиционных решений;</w:t>
            </w:r>
          </w:p>
          <w:p w:rsidR="00000000" w:rsidRPr="00AA6AFB" w:rsidRDefault="00523073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разработка научно обоснованных предложений о создании оптимального водоизмещающего судна для эксплуатации в условиях мелководья в регионах Крайнего Севера, Сибири и Дальнего Востока;</w:t>
            </w:r>
          </w:p>
          <w:p w:rsidR="00000000" w:rsidRPr="00AA6AFB" w:rsidRDefault="00523073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нау</w:t>
            </w: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 xml:space="preserve">чное обеспечение подготовки предложений о внесении изменений в нормативные правовые акты в области </w:t>
            </w:r>
            <w:proofErr w:type="gramStart"/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внутреннего</w:t>
            </w:r>
            <w:proofErr w:type="gramEnd"/>
            <w:r w:rsidRPr="00AA6AFB">
              <w:rPr>
                <w:rFonts w:ascii="Times New Roman" w:hAnsi="Times New Roman" w:cs="Times New Roman"/>
                <w:sz w:val="28"/>
                <w:szCs w:val="28"/>
              </w:rPr>
              <w:t xml:space="preserve"> водного транспорта;</w:t>
            </w:r>
          </w:p>
          <w:p w:rsidR="00000000" w:rsidRPr="00AA6AFB" w:rsidRDefault="00523073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анализ современного состояния научно-исследовательской и проектно-конструкторской базы внутреннего водного транспорта;</w:t>
            </w:r>
          </w:p>
          <w:p w:rsidR="00000000" w:rsidRPr="00AA6AFB" w:rsidRDefault="00523073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разраб</w:t>
            </w: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отка научно обоснованных методов оценки технического состояния эксплуатируемых судоходных гидротехнических сооружений и их электромеханического оборудования;</w:t>
            </w:r>
          </w:p>
          <w:p w:rsidR="00000000" w:rsidRPr="00AA6AFB" w:rsidRDefault="00523073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инновационных </w:t>
            </w:r>
            <w:proofErr w:type="spellStart"/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мультимодальных</w:t>
            </w:r>
            <w:proofErr w:type="spellEnd"/>
            <w:r w:rsidRPr="00AA6AFB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технологий перевозок с использованием магистральных речны</w:t>
            </w: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 xml:space="preserve">х судов "накатного" типа, обоснование оптимальных эксплуатационных параметров новых </w:t>
            </w:r>
            <w:r w:rsidRPr="00AA6A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грузовых судов;</w:t>
            </w:r>
          </w:p>
          <w:p w:rsidR="00000000" w:rsidRPr="00AA6AFB" w:rsidRDefault="00523073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разработка математических моделей оптимизации расхода топлива водоизмещающими судами внутреннего плавания с использованием современных методов нормирования;</w:t>
            </w:r>
          </w:p>
          <w:p w:rsidR="00000000" w:rsidRPr="00AA6AFB" w:rsidRDefault="00523073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 xml:space="preserve">экспериментальные исследования и расчетно-методическое обеспечение работы комплекса судоходных </w:t>
            </w:r>
            <w:proofErr w:type="spellStart"/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русловыправительных</w:t>
            </w:r>
            <w:proofErr w:type="spellEnd"/>
            <w:r w:rsidRPr="00AA6AFB">
              <w:rPr>
                <w:rFonts w:ascii="Times New Roman" w:hAnsi="Times New Roman" w:cs="Times New Roman"/>
                <w:sz w:val="28"/>
                <w:szCs w:val="28"/>
              </w:rPr>
              <w:t xml:space="preserve"> и берегозащитных сооружений на реках со свободным течением с илистыми и песчаными донными отложениями;</w:t>
            </w:r>
          </w:p>
          <w:p w:rsidR="00000000" w:rsidRPr="00AA6AFB" w:rsidRDefault="00523073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разработка научно обоснованных предло</w:t>
            </w: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жений об использовании новых технологий, конструкционных и композиционных материалов при строительстве, реконструкции и капитальном ремонте гидротехнических сооружений;</w:t>
            </w:r>
          </w:p>
          <w:p w:rsidR="00000000" w:rsidRPr="00AA6AFB" w:rsidRDefault="00523073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научно обоснованных предложений по обеспечению энергосбережения и повышению </w:t>
            </w: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энергетической эффективности организаций водного транспорта;</w:t>
            </w:r>
          </w:p>
          <w:p w:rsidR="00000000" w:rsidRPr="00AA6AFB" w:rsidRDefault="00523073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разработка и обоснование инновационных методов и средств поддержания незамерзающих акваторий и судоходных трасс;</w:t>
            </w:r>
          </w:p>
          <w:p w:rsidR="00000000" w:rsidRPr="00AA6AFB" w:rsidRDefault="00523073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разработка научно обоснованных предложений о навигационно-гидрографическом обеспеч</w:t>
            </w: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ении безопасных условий плавания на внутренних водных путях на основе создания и внедрения навигационных знаков нового поколения;</w:t>
            </w:r>
          </w:p>
          <w:p w:rsidR="00000000" w:rsidRPr="00AA6AFB" w:rsidRDefault="00523073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разработка методологии и информационного обеспечения непрерывного мониторинга строительной части гидротехнических сооружений в</w:t>
            </w: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одного транспорта;</w:t>
            </w:r>
          </w:p>
          <w:p w:rsidR="00000000" w:rsidRPr="00AA6AFB" w:rsidRDefault="00523073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комплекса мероприятий по защите внутренних водных путей от загрязнения </w:t>
            </w:r>
            <w:proofErr w:type="spellStart"/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подсланевой</w:t>
            </w:r>
            <w:proofErr w:type="spellEnd"/>
            <w:r w:rsidRPr="00AA6AFB">
              <w:rPr>
                <w:rFonts w:ascii="Times New Roman" w:hAnsi="Times New Roman" w:cs="Times New Roman"/>
                <w:sz w:val="28"/>
                <w:szCs w:val="28"/>
              </w:rPr>
              <w:t xml:space="preserve"> водой при эксплуатации судов;</w:t>
            </w:r>
          </w:p>
          <w:p w:rsidR="00000000" w:rsidRPr="00AA6AFB" w:rsidRDefault="00523073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систем </w:t>
            </w:r>
            <w:proofErr w:type="gramStart"/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AA6AFB">
              <w:rPr>
                <w:rFonts w:ascii="Times New Roman" w:hAnsi="Times New Roman" w:cs="Times New Roman"/>
                <w:sz w:val="28"/>
                <w:szCs w:val="28"/>
              </w:rPr>
              <w:t xml:space="preserve"> движением и управления движением объектов внутреннего </w:t>
            </w:r>
            <w:r w:rsidRPr="00AA6A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водного транспорта при подход</w:t>
            </w: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е и внутри судоходных гидротехнических сооружений с целью обеспечения их безопасности;</w:t>
            </w:r>
          </w:p>
          <w:p w:rsidR="00000000" w:rsidRPr="00AA6AFB" w:rsidRDefault="00523073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разработка интеллектуальных систем управления судоходством с учетом критериев наименьшего навигационного риска;</w:t>
            </w:r>
          </w:p>
          <w:p w:rsidR="00000000" w:rsidRPr="00AA6AFB" w:rsidRDefault="00523073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разработка предложений о создании системы управления каче</w:t>
            </w: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 xml:space="preserve">ством услуг внутреннего водного транспорта в области </w:t>
            </w:r>
            <w:proofErr w:type="spellStart"/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груз</w:t>
            </w:r>
            <w:proofErr w:type="gramStart"/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AA6AFB">
              <w:rPr>
                <w:rFonts w:ascii="Times New Roman" w:hAnsi="Times New Roman" w:cs="Times New Roman"/>
                <w:sz w:val="28"/>
                <w:szCs w:val="28"/>
              </w:rPr>
              <w:t xml:space="preserve"> и пассажирских перевозок;</w:t>
            </w:r>
          </w:p>
          <w:p w:rsidR="00000000" w:rsidRPr="00AA6AFB" w:rsidRDefault="00523073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разработка предложений о создании унифицированного мощностного ряда дизельных энергетических установок судов-газоходов, создании схем и унифицированного берегового оборуд</w:t>
            </w: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ования для бункеровки судов газомоторным топливом;</w:t>
            </w:r>
          </w:p>
          <w:p w:rsidR="00000000" w:rsidRPr="00AA6AFB" w:rsidRDefault="00523073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 xml:space="preserve">выбор методов, контрольно-измерительных приборов и разработка инструкций по обеспечению </w:t>
            </w:r>
            <w:proofErr w:type="spellStart"/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пожаровзрывобезопасности</w:t>
            </w:r>
            <w:proofErr w:type="spellEnd"/>
            <w:r w:rsidRPr="00AA6AFB">
              <w:rPr>
                <w:rFonts w:ascii="Times New Roman" w:hAnsi="Times New Roman" w:cs="Times New Roman"/>
                <w:sz w:val="28"/>
                <w:szCs w:val="28"/>
              </w:rPr>
              <w:t xml:space="preserve"> судов-газоходов, </w:t>
            </w:r>
            <w:proofErr w:type="spellStart"/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бункеровочных</w:t>
            </w:r>
            <w:proofErr w:type="spellEnd"/>
            <w:r w:rsidRPr="00AA6AFB">
              <w:rPr>
                <w:rFonts w:ascii="Times New Roman" w:hAnsi="Times New Roman" w:cs="Times New Roman"/>
                <w:sz w:val="28"/>
                <w:szCs w:val="28"/>
              </w:rPr>
              <w:t xml:space="preserve"> баз и судов-бункеровщиков;</w:t>
            </w:r>
          </w:p>
          <w:p w:rsidR="00000000" w:rsidRPr="00AA6AFB" w:rsidRDefault="00523073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разработка методик и технологий не</w:t>
            </w:r>
            <w:r w:rsidRPr="00AA6AFB">
              <w:rPr>
                <w:rFonts w:ascii="Times New Roman" w:hAnsi="Times New Roman" w:cs="Times New Roman"/>
                <w:sz w:val="28"/>
                <w:szCs w:val="28"/>
              </w:rPr>
              <w:t xml:space="preserve">прерывной профессиональной подготовки плавсостава на основе </w:t>
            </w:r>
            <w:proofErr w:type="spellStart"/>
            <w:r w:rsidRPr="00AA6AFB">
              <w:rPr>
                <w:rFonts w:ascii="Times New Roman" w:hAnsi="Times New Roman" w:cs="Times New Roman"/>
                <w:sz w:val="28"/>
                <w:szCs w:val="28"/>
              </w:rPr>
              <w:t>компетентностного</w:t>
            </w:r>
            <w:proofErr w:type="spellEnd"/>
            <w:r w:rsidRPr="00AA6AFB">
              <w:rPr>
                <w:rFonts w:ascii="Times New Roman" w:hAnsi="Times New Roman" w:cs="Times New Roman"/>
                <w:sz w:val="28"/>
                <w:szCs w:val="28"/>
              </w:rPr>
              <w:t xml:space="preserve"> подхода и использования дистанционных технологий обучения</w:t>
            </w:r>
          </w:p>
        </w:tc>
      </w:tr>
    </w:tbl>
    <w:p w:rsidR="00523073" w:rsidRPr="00AA6AFB" w:rsidRDefault="00523073">
      <w:pPr>
        <w:rPr>
          <w:rFonts w:ascii="Times New Roman" w:hAnsi="Times New Roman" w:cs="Times New Roman"/>
          <w:sz w:val="28"/>
          <w:szCs w:val="28"/>
        </w:rPr>
      </w:pPr>
    </w:p>
    <w:sectPr w:rsidR="00523073" w:rsidRPr="00AA6AFB">
      <w:pgSz w:w="11905" w:h="16837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AFB"/>
    <w:rsid w:val="00523073"/>
    <w:rsid w:val="005F332D"/>
    <w:rsid w:val="00AA6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8834.1000" TargetMode="External"/><Relationship Id="rId13" Type="http://schemas.openxmlformats.org/officeDocument/2006/relationships/hyperlink" Target="garantF1://78834.1000" TargetMode="External"/><Relationship Id="rId18" Type="http://schemas.openxmlformats.org/officeDocument/2006/relationships/hyperlink" Target="garantF1://1487083.70000" TargetMode="External"/><Relationship Id="rId26" Type="http://schemas.openxmlformats.org/officeDocument/2006/relationships/hyperlink" Target="garantF1://78834.1000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94460.1000" TargetMode="External"/><Relationship Id="rId34" Type="http://schemas.openxmlformats.org/officeDocument/2006/relationships/theme" Target="theme/theme1.xml"/><Relationship Id="rId7" Type="http://schemas.openxmlformats.org/officeDocument/2006/relationships/hyperlink" Target="garantF1://70904224.0" TargetMode="External"/><Relationship Id="rId12" Type="http://schemas.openxmlformats.org/officeDocument/2006/relationships/hyperlink" Target="garantF1://78834.1000" TargetMode="External"/><Relationship Id="rId17" Type="http://schemas.openxmlformats.org/officeDocument/2006/relationships/hyperlink" Target="garantF1://78834.1000" TargetMode="External"/><Relationship Id="rId25" Type="http://schemas.openxmlformats.org/officeDocument/2006/relationships/hyperlink" Target="garantF1://78834.1000" TargetMode="Externa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garantF1://78834.1000" TargetMode="External"/><Relationship Id="rId20" Type="http://schemas.openxmlformats.org/officeDocument/2006/relationships/hyperlink" Target="garantF1://94460.1900" TargetMode="External"/><Relationship Id="rId29" Type="http://schemas.openxmlformats.org/officeDocument/2006/relationships/hyperlink" Target="garantF1://70191362.37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199131.0" TargetMode="External"/><Relationship Id="rId11" Type="http://schemas.openxmlformats.org/officeDocument/2006/relationships/hyperlink" Target="garantF1://78834.1000" TargetMode="External"/><Relationship Id="rId24" Type="http://schemas.openxmlformats.org/officeDocument/2006/relationships/hyperlink" Target="garantF1://78834.1000" TargetMode="External"/><Relationship Id="rId32" Type="http://schemas.openxmlformats.org/officeDocument/2006/relationships/hyperlink" Target="garantF1://5532903.0" TargetMode="External"/><Relationship Id="rId5" Type="http://schemas.openxmlformats.org/officeDocument/2006/relationships/hyperlink" Target="garantF1://86087.0" TargetMode="External"/><Relationship Id="rId15" Type="http://schemas.openxmlformats.org/officeDocument/2006/relationships/hyperlink" Target="garantF1://5532903.0" TargetMode="External"/><Relationship Id="rId23" Type="http://schemas.openxmlformats.org/officeDocument/2006/relationships/hyperlink" Target="garantF1://5659555.0" TargetMode="External"/><Relationship Id="rId28" Type="http://schemas.openxmlformats.org/officeDocument/2006/relationships/hyperlink" Target="garantF1://5532903.0" TargetMode="External"/><Relationship Id="rId10" Type="http://schemas.openxmlformats.org/officeDocument/2006/relationships/hyperlink" Target="garantF1://78834.1000" TargetMode="External"/><Relationship Id="rId19" Type="http://schemas.openxmlformats.org/officeDocument/2006/relationships/hyperlink" Target="garantF1://1487083.10000" TargetMode="External"/><Relationship Id="rId31" Type="http://schemas.openxmlformats.org/officeDocument/2006/relationships/hyperlink" Target="garantF1://70191362.8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8834.1000" TargetMode="External"/><Relationship Id="rId14" Type="http://schemas.openxmlformats.org/officeDocument/2006/relationships/hyperlink" Target="garantF1://2440787.11011" TargetMode="External"/><Relationship Id="rId22" Type="http://schemas.openxmlformats.org/officeDocument/2006/relationships/hyperlink" Target="garantF1://78834.1000" TargetMode="External"/><Relationship Id="rId27" Type="http://schemas.openxmlformats.org/officeDocument/2006/relationships/hyperlink" Target="garantF1://2440787.11011" TargetMode="External"/><Relationship Id="rId30" Type="http://schemas.openxmlformats.org/officeDocument/2006/relationships/hyperlink" Target="garantF1://70191362.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69</Pages>
  <Words>19150</Words>
  <Characters>109161</Characters>
  <Application>Microsoft Office Word</Application>
  <DocSecurity>0</DocSecurity>
  <Lines>909</Lines>
  <Paragraphs>256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128055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Асадова</cp:lastModifiedBy>
  <cp:revision>2</cp:revision>
  <dcterms:created xsi:type="dcterms:W3CDTF">2016-08-01T08:51:00Z</dcterms:created>
  <dcterms:modified xsi:type="dcterms:W3CDTF">2016-08-01T08:51:00Z</dcterms:modified>
</cp:coreProperties>
</file>